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reeDEmboss" w:sz="12" w:space="0" w:color="auto"/>
        </w:tblBorders>
        <w:tblLook w:val="01E0" w:firstRow="1" w:lastRow="1" w:firstColumn="1" w:lastColumn="1" w:noHBand="0" w:noVBand="0"/>
      </w:tblPr>
      <w:tblGrid>
        <w:gridCol w:w="1728"/>
        <w:gridCol w:w="6992"/>
      </w:tblGrid>
      <w:tr w:rsidR="00990871" w:rsidRPr="00275A81" w:rsidTr="000E294A">
        <w:trPr>
          <w:trHeight w:val="1438"/>
        </w:trPr>
        <w:tc>
          <w:tcPr>
            <w:tcW w:w="1728" w:type="dxa"/>
            <w:vAlign w:val="center"/>
          </w:tcPr>
          <w:bookmarkStart w:id="0" w:name="_GoBack"/>
          <w:bookmarkEnd w:id="0"/>
          <w:p w:rsidR="00990871" w:rsidRPr="00275A81" w:rsidRDefault="005C2A3C" w:rsidP="004635EE">
            <w:pPr>
              <w:pStyle w:val="2"/>
              <w:rPr>
                <w:rFonts w:ascii="Times New Roman"/>
              </w:rPr>
            </w:pPr>
            <w:r>
              <w:rPr>
                <w:rFonts w:ascii="Times New Roman"/>
                <w:noProof/>
              </w:rPr>
              <mc:AlternateContent>
                <mc:Choice Requires="wps">
                  <w:drawing>
                    <wp:anchor distT="0" distB="0" distL="114300" distR="114300" simplePos="0" relativeHeight="251671552" behindDoc="0" locked="0" layoutInCell="1" allowOverlap="1">
                      <wp:simplePos x="0" y="0"/>
                      <wp:positionH relativeFrom="column">
                        <wp:posOffset>851535</wp:posOffset>
                      </wp:positionH>
                      <wp:positionV relativeFrom="paragraph">
                        <wp:posOffset>107950</wp:posOffset>
                      </wp:positionV>
                      <wp:extent cx="291465" cy="685800"/>
                      <wp:effectExtent l="3810" t="3175" r="0" b="0"/>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AC8" w:rsidRPr="009638AC" w:rsidRDefault="007E0AC8" w:rsidP="00990871">
                                  <w:pPr>
                                    <w:adjustRightInd w:val="0"/>
                                    <w:snapToGrid w:val="0"/>
                                    <w:spacing w:line="192" w:lineRule="auto"/>
                                    <w:rPr>
                                      <w:rFonts w:ascii="한양해서" w:eastAsia="한양해서"/>
                                      <w:color w:val="003366"/>
                                      <w:sz w:val="36"/>
                                      <w:szCs w:val="36"/>
                                    </w:rPr>
                                  </w:pPr>
                                  <w:r w:rsidRPr="00322861">
                                    <w:rPr>
                                      <w:rFonts w:ascii="한양해서" w:eastAsia="한양해서" w:hint="eastAsia"/>
                                      <w:color w:val="003366"/>
                                      <w:sz w:val="24"/>
                                    </w:rPr>
                                    <w:t>宙</w:t>
                                  </w:r>
                                  <w:r w:rsidRPr="00322861">
                                    <w:rPr>
                                      <w:rFonts w:ascii="한양해서" w:eastAsia="한양해서" w:hint="eastAsia"/>
                                      <w:color w:val="003366"/>
                                      <w:sz w:val="24"/>
                                    </w:rPr>
                                    <w:br/>
                                    <w:t>時</w:t>
                                  </w:r>
                                  <w:r w:rsidRPr="009638AC">
                                    <w:rPr>
                                      <w:rFonts w:ascii="한양해서" w:eastAsia="한양해서" w:hint="eastAsia"/>
                                      <w:color w:val="003366"/>
                                      <w:sz w:val="36"/>
                                      <w:szCs w:val="36"/>
                                    </w:rPr>
                                    <w:br/>
                                  </w:r>
                                  <w:r w:rsidRPr="00322861">
                                    <w:rPr>
                                      <w:rFonts w:ascii="한양해서" w:eastAsia="한양해서" w:hint="eastAsia"/>
                                      <w:color w:val="003366"/>
                                      <w:sz w:val="24"/>
                                    </w:rPr>
                                    <w:t>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67.05pt;margin-top:8.5pt;width:22.9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gtsQIAAKs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" filled="f" stroked="f">
                      <v:textbox inset="0,0,0,0">
                        <w:txbxContent>
                          <w:p w:rsidR="007E0AC8" w:rsidRPr="009638AC" w:rsidRDefault="007E0AC8" w:rsidP="00990871">
                            <w:pPr>
                              <w:adjustRightInd w:val="0"/>
                              <w:snapToGrid w:val="0"/>
                              <w:spacing w:line="192" w:lineRule="auto"/>
                              <w:rPr>
                                <w:rFonts w:ascii="한양해서" w:eastAsia="한양해서"/>
                                <w:color w:val="003366"/>
                                <w:sz w:val="36"/>
                                <w:szCs w:val="36"/>
                              </w:rPr>
                            </w:pPr>
                            <w:r w:rsidRPr="00322861">
                              <w:rPr>
                                <w:rFonts w:ascii="한양해서" w:eastAsia="한양해서" w:hint="eastAsia"/>
                                <w:color w:val="003366"/>
                                <w:sz w:val="24"/>
                              </w:rPr>
                              <w:t>宙</w:t>
                            </w:r>
                            <w:r w:rsidRPr="00322861">
                              <w:rPr>
                                <w:rFonts w:ascii="한양해서" w:eastAsia="한양해서" w:hint="eastAsia"/>
                                <w:color w:val="003366"/>
                                <w:sz w:val="24"/>
                              </w:rPr>
                              <w:br/>
                              <w:t>時</w:t>
                            </w:r>
                            <w:r w:rsidRPr="009638AC">
                              <w:rPr>
                                <w:rFonts w:ascii="한양해서" w:eastAsia="한양해서" w:hint="eastAsia"/>
                                <w:color w:val="003366"/>
                                <w:sz w:val="36"/>
                                <w:szCs w:val="36"/>
                              </w:rPr>
                              <w:br/>
                            </w:r>
                            <w:r w:rsidRPr="00322861">
                              <w:rPr>
                                <w:rFonts w:ascii="한양해서" w:eastAsia="한양해서" w:hint="eastAsia"/>
                                <w:color w:val="003366"/>
                                <w:sz w:val="24"/>
                              </w:rPr>
                              <w:t>魂</w:t>
                            </w:r>
                          </w:p>
                        </w:txbxContent>
                      </v:textbox>
                    </v:shape>
                  </w:pict>
                </mc:Fallback>
              </mc:AlternateContent>
            </w:r>
            <w:r w:rsidR="00990871">
              <w:rPr>
                <w:rFonts w:ascii="Times New Roman"/>
                <w:noProof/>
              </w:rPr>
              <w:drawing>
                <wp:inline distT="0" distB="0" distL="0" distR="0">
                  <wp:extent cx="808355" cy="82931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C3D9F9"/>
                              </a:clrFrom>
                              <a:clrTo>
                                <a:srgbClr val="C3D9F9">
                                  <a:alpha val="0"/>
                                </a:srgbClr>
                              </a:clrTo>
                            </a:clrChange>
                          </a:blip>
                          <a:srcRect/>
                          <a:stretch>
                            <a:fillRect/>
                          </a:stretch>
                        </pic:blipFill>
                        <pic:spPr bwMode="auto">
                          <a:xfrm>
                            <a:off x="0" y="0"/>
                            <a:ext cx="808355" cy="829310"/>
                          </a:xfrm>
                          <a:prstGeom prst="rect">
                            <a:avLst/>
                          </a:prstGeom>
                          <a:noFill/>
                          <a:ln w="9525">
                            <a:noFill/>
                            <a:miter lim="800000"/>
                            <a:headEnd/>
                            <a:tailEnd/>
                          </a:ln>
                        </pic:spPr>
                      </pic:pic>
                    </a:graphicData>
                  </a:graphic>
                </wp:inline>
              </w:drawing>
            </w:r>
          </w:p>
        </w:tc>
        <w:tc>
          <w:tcPr>
            <w:tcW w:w="6992" w:type="dxa"/>
            <w:vAlign w:val="center"/>
          </w:tcPr>
          <w:p w:rsidR="00990871" w:rsidRPr="00C37D88" w:rsidRDefault="00990871" w:rsidP="004635EE">
            <w:pPr>
              <w:pStyle w:val="2"/>
              <w:rPr>
                <w:rFonts w:ascii="Times New Roman"/>
                <w:sz w:val="16"/>
                <w:szCs w:val="16"/>
              </w:rPr>
            </w:pPr>
          </w:p>
          <w:p w:rsidR="00990871" w:rsidRPr="00C37D88" w:rsidRDefault="00451252" w:rsidP="004635EE">
            <w:pPr>
              <w:pStyle w:val="2"/>
              <w:rPr>
                <w:rFonts w:ascii="Times New Roman"/>
                <w:sz w:val="16"/>
                <w:szCs w:val="16"/>
              </w:rPr>
            </w:pPr>
            <w:r>
              <w:rPr>
                <w:rFonts w:ascii="Times New Roman"/>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5" type="#_x0000_t136" style="position:absolute;left:0;text-align:left;margin-left:46.2pt;margin-top:-.2pt;width:243pt;height:46.8pt;z-index:-251643904" fillcolor="#eaeaea" stroked="f">
                  <v:fill color2="#ddd" type="gradient"/>
                  <v:shadow on="t" color="#969696" opacity="52429f" offset="1pt,1pt" offset2="-2pt,-4pt"/>
                  <v:textpath style="font-family:&quot;Arial Black&quot;;v-text-spacing:78650f;v-text-kern:t" trim="t" fitpath="t" string="AFOMP"/>
                </v:shape>
              </w:pict>
            </w:r>
          </w:p>
          <w:p w:rsidR="00990871" w:rsidRDefault="00990871" w:rsidP="004635EE">
            <w:pPr>
              <w:pStyle w:val="2"/>
              <w:rPr>
                <w:rFonts w:ascii="Times New Roman"/>
                <w:sz w:val="32"/>
                <w:szCs w:val="32"/>
              </w:rPr>
            </w:pPr>
            <w:r>
              <w:rPr>
                <w:rFonts w:ascii="Times New Roman"/>
                <w:sz w:val="32"/>
                <w:szCs w:val="32"/>
              </w:rPr>
              <w:t xml:space="preserve">Asia-Oceania Federation </w:t>
            </w:r>
            <w:r>
              <w:rPr>
                <w:rFonts w:ascii="Times New Roman" w:hint="eastAsia"/>
                <w:sz w:val="32"/>
                <w:szCs w:val="32"/>
              </w:rPr>
              <w:t>o</w:t>
            </w:r>
            <w:r w:rsidRPr="00275A81">
              <w:rPr>
                <w:rFonts w:ascii="Times New Roman"/>
                <w:sz w:val="32"/>
                <w:szCs w:val="32"/>
              </w:rPr>
              <w:t xml:space="preserve">f </w:t>
            </w:r>
            <w:r>
              <w:rPr>
                <w:rFonts w:ascii="Times New Roman" w:hint="eastAsia"/>
                <w:sz w:val="32"/>
                <w:szCs w:val="32"/>
              </w:rPr>
              <w:t>Organization</w:t>
            </w:r>
            <w:r w:rsidR="005F5486">
              <w:rPr>
                <w:rFonts w:ascii="Times New Roman"/>
                <w:sz w:val="32"/>
                <w:szCs w:val="32"/>
              </w:rPr>
              <w:t>s</w:t>
            </w:r>
            <w:r>
              <w:rPr>
                <w:rFonts w:ascii="Times New Roman" w:hint="eastAsia"/>
                <w:sz w:val="32"/>
                <w:szCs w:val="32"/>
              </w:rPr>
              <w:t xml:space="preserve"> </w:t>
            </w:r>
          </w:p>
          <w:p w:rsidR="00990871" w:rsidRPr="00275A81" w:rsidRDefault="00990871" w:rsidP="004635EE">
            <w:pPr>
              <w:pStyle w:val="2"/>
              <w:rPr>
                <w:rFonts w:ascii="Times New Roman"/>
                <w:sz w:val="32"/>
                <w:szCs w:val="32"/>
              </w:rPr>
            </w:pPr>
            <w:r>
              <w:rPr>
                <w:rFonts w:ascii="Times New Roman" w:hint="eastAsia"/>
                <w:sz w:val="32"/>
                <w:szCs w:val="32"/>
              </w:rPr>
              <w:t xml:space="preserve">for </w:t>
            </w:r>
            <w:r w:rsidRPr="00275A81">
              <w:rPr>
                <w:rFonts w:ascii="Times New Roman"/>
                <w:sz w:val="32"/>
                <w:szCs w:val="32"/>
              </w:rPr>
              <w:t>Medical Physics</w:t>
            </w:r>
            <w:r>
              <w:rPr>
                <w:rFonts w:ascii="Times New Roman" w:hint="eastAsia"/>
                <w:sz w:val="32"/>
                <w:szCs w:val="32"/>
              </w:rPr>
              <w:t xml:space="preserve">   </w:t>
            </w:r>
          </w:p>
          <w:p w:rsidR="00990871" w:rsidRPr="00275A81" w:rsidRDefault="00990871" w:rsidP="004635EE">
            <w:pPr>
              <w:pStyle w:val="2"/>
              <w:rPr>
                <w:rFonts w:ascii="Times New Roman"/>
                <w:szCs w:val="20"/>
              </w:rPr>
            </w:pPr>
            <w:r w:rsidRPr="00275A81">
              <w:rPr>
                <w:rFonts w:ascii="Times New Roman"/>
                <w:szCs w:val="20"/>
              </w:rPr>
              <w:t>www.afomp.org</w:t>
            </w:r>
          </w:p>
        </w:tc>
      </w:tr>
    </w:tbl>
    <w:p w:rsidR="00990871" w:rsidRPr="00275A81" w:rsidRDefault="00990871" w:rsidP="00990871">
      <w:pPr>
        <w:rPr>
          <w:rFonts w:ascii="Times New Roman"/>
          <w:kern w:val="0"/>
          <w:sz w:val="28"/>
        </w:rPr>
      </w:pPr>
    </w:p>
    <w:p w:rsidR="00990871" w:rsidRDefault="00990871" w:rsidP="00990871">
      <w:pPr>
        <w:rPr>
          <w:rFonts w:ascii="Times New Roman"/>
        </w:rPr>
      </w:pPr>
    </w:p>
    <w:p w:rsidR="00990871" w:rsidRPr="00F80FE1" w:rsidRDefault="00990871" w:rsidP="00990871">
      <w:pPr>
        <w:rPr>
          <w:rFonts w:ascii="Times New Roman"/>
        </w:rPr>
      </w:pPr>
    </w:p>
    <w:p w:rsidR="00990871" w:rsidRPr="00F80FE1" w:rsidRDefault="00990871" w:rsidP="00F73695">
      <w:pPr>
        <w:jc w:val="center"/>
        <w:rPr>
          <w:rFonts w:ascii="Times New Roman"/>
          <w:b/>
          <w:sz w:val="36"/>
          <w:szCs w:val="36"/>
        </w:rPr>
      </w:pPr>
      <w:r>
        <w:rPr>
          <w:rFonts w:ascii="Times New Roman"/>
          <w:b/>
          <w:sz w:val="36"/>
          <w:szCs w:val="36"/>
        </w:rPr>
        <w:t>20</w:t>
      </w:r>
      <w:r>
        <w:rPr>
          <w:rFonts w:ascii="Times New Roman" w:hint="eastAsia"/>
          <w:b/>
          <w:sz w:val="36"/>
          <w:szCs w:val="36"/>
        </w:rPr>
        <w:t>1</w:t>
      </w:r>
      <w:r w:rsidR="005F5486">
        <w:rPr>
          <w:rFonts w:ascii="Times New Roman"/>
          <w:b/>
          <w:sz w:val="36"/>
          <w:szCs w:val="36"/>
        </w:rPr>
        <w:t>4</w:t>
      </w:r>
      <w:r w:rsidRPr="00F80FE1">
        <w:rPr>
          <w:rFonts w:ascii="Times New Roman"/>
          <w:b/>
          <w:sz w:val="36"/>
          <w:szCs w:val="36"/>
        </w:rPr>
        <w:t xml:space="preserve"> AFOMP </w:t>
      </w:r>
      <w:r>
        <w:rPr>
          <w:rFonts w:ascii="Times New Roman" w:hint="eastAsia"/>
          <w:b/>
          <w:sz w:val="36"/>
          <w:szCs w:val="36"/>
        </w:rPr>
        <w:t>Council</w:t>
      </w:r>
      <w:r w:rsidR="00F73695">
        <w:rPr>
          <w:rFonts w:ascii="Times New Roman"/>
          <w:b/>
          <w:sz w:val="36"/>
          <w:szCs w:val="36"/>
        </w:rPr>
        <w:t xml:space="preserve"> and Executive Committee</w:t>
      </w:r>
      <w:r>
        <w:rPr>
          <w:rFonts w:ascii="Times New Roman" w:hint="eastAsia"/>
          <w:b/>
          <w:sz w:val="36"/>
          <w:szCs w:val="36"/>
        </w:rPr>
        <w:t xml:space="preserve"> </w:t>
      </w:r>
      <w:r w:rsidRPr="00F80FE1">
        <w:rPr>
          <w:rFonts w:ascii="Times New Roman"/>
          <w:b/>
          <w:sz w:val="36"/>
          <w:szCs w:val="36"/>
        </w:rPr>
        <w:t>Meeting</w:t>
      </w:r>
    </w:p>
    <w:p w:rsidR="00990871" w:rsidRPr="00925B77" w:rsidRDefault="005F5486" w:rsidP="005F5486">
      <w:pPr>
        <w:jc w:val="center"/>
        <w:rPr>
          <w:rFonts w:ascii="Times New Roman"/>
          <w:b/>
          <w:sz w:val="36"/>
          <w:szCs w:val="36"/>
        </w:rPr>
      </w:pPr>
      <w:r>
        <w:rPr>
          <w:rFonts w:ascii="Times New Roman"/>
          <w:b/>
          <w:sz w:val="36"/>
          <w:szCs w:val="36"/>
        </w:rPr>
        <w:t>Ho Chi Minh City, Vietnam</w:t>
      </w:r>
    </w:p>
    <w:p w:rsidR="00990871" w:rsidRPr="00F80FE1" w:rsidRDefault="00990871" w:rsidP="00990871">
      <w:pPr>
        <w:jc w:val="center"/>
        <w:rPr>
          <w:rFonts w:ascii="Times New Roman"/>
          <w:b/>
          <w:sz w:val="28"/>
          <w:szCs w:val="28"/>
        </w:rPr>
      </w:pPr>
    </w:p>
    <w:p w:rsidR="00990871" w:rsidRPr="00F80FE1" w:rsidRDefault="00990871" w:rsidP="00990871">
      <w:pPr>
        <w:jc w:val="center"/>
        <w:rPr>
          <w:rFonts w:ascii="Times New Roman"/>
          <w:b/>
          <w:sz w:val="28"/>
          <w:szCs w:val="28"/>
        </w:rPr>
      </w:pPr>
      <w:r w:rsidRPr="00F80FE1">
        <w:rPr>
          <w:rFonts w:ascii="Times New Roman"/>
          <w:b/>
          <w:sz w:val="28"/>
          <w:szCs w:val="28"/>
        </w:rPr>
        <w:t>Agenda of Meeting</w:t>
      </w:r>
    </w:p>
    <w:p w:rsidR="00990871" w:rsidRPr="00F80FE1" w:rsidRDefault="00990871" w:rsidP="00990871">
      <w:pPr>
        <w:jc w:val="center"/>
        <w:rPr>
          <w:rFonts w:ascii="Times New Roman"/>
          <w:b/>
          <w:sz w:val="28"/>
          <w:szCs w:val="28"/>
        </w:rPr>
      </w:pPr>
    </w:p>
    <w:p w:rsidR="00990871" w:rsidRPr="00F80FE1" w:rsidRDefault="00990871" w:rsidP="00990871">
      <w:pPr>
        <w:jc w:val="center"/>
        <w:rPr>
          <w:rFonts w:ascii="Times New Roman"/>
          <w:b/>
          <w:sz w:val="28"/>
          <w:szCs w:val="28"/>
        </w:rPr>
      </w:pPr>
    </w:p>
    <w:p w:rsidR="00990871" w:rsidRPr="00F80FE1" w:rsidRDefault="00990871" w:rsidP="00990871">
      <w:pPr>
        <w:jc w:val="center"/>
        <w:rPr>
          <w:rFonts w:ascii="Times New Roman"/>
          <w:b/>
          <w:sz w:val="28"/>
          <w:szCs w:val="28"/>
        </w:rPr>
      </w:pPr>
    </w:p>
    <w:p w:rsidR="00990871" w:rsidRPr="00F80FE1" w:rsidRDefault="00990871" w:rsidP="00990871">
      <w:pPr>
        <w:jc w:val="center"/>
        <w:rPr>
          <w:rFonts w:ascii="Times New Roman"/>
          <w:b/>
          <w:sz w:val="28"/>
          <w:szCs w:val="28"/>
        </w:rPr>
      </w:pPr>
    </w:p>
    <w:p w:rsidR="00990871" w:rsidRPr="004747E4" w:rsidRDefault="00990871" w:rsidP="00990871">
      <w:pPr>
        <w:jc w:val="center"/>
        <w:rPr>
          <w:rFonts w:ascii="Times New Roman"/>
          <w:b/>
          <w:sz w:val="28"/>
          <w:szCs w:val="28"/>
        </w:rPr>
      </w:pPr>
    </w:p>
    <w:p w:rsidR="00990871" w:rsidRPr="00F80FE1" w:rsidRDefault="00990871" w:rsidP="00FA33CE">
      <w:pPr>
        <w:ind w:leftChars="360" w:left="720"/>
        <w:rPr>
          <w:rFonts w:ascii="Times New Roman"/>
          <w:sz w:val="28"/>
          <w:szCs w:val="28"/>
        </w:rPr>
      </w:pPr>
      <w:r w:rsidRPr="00F80FE1">
        <w:rPr>
          <w:rFonts w:ascii="Times New Roman"/>
          <w:b/>
          <w:sz w:val="28"/>
          <w:szCs w:val="28"/>
        </w:rPr>
        <w:t>Date</w:t>
      </w:r>
      <w:r w:rsidRPr="00F80FE1">
        <w:rPr>
          <w:rFonts w:ascii="Times New Roman"/>
          <w:sz w:val="28"/>
          <w:szCs w:val="28"/>
        </w:rPr>
        <w:t xml:space="preserve">  </w:t>
      </w:r>
      <w:r>
        <w:rPr>
          <w:rFonts w:ascii="Times New Roman" w:hint="eastAsia"/>
          <w:sz w:val="28"/>
          <w:szCs w:val="28"/>
        </w:rPr>
        <w:tab/>
      </w:r>
      <w:r w:rsidRPr="00F80FE1">
        <w:rPr>
          <w:rFonts w:ascii="Times New Roman"/>
          <w:sz w:val="28"/>
          <w:szCs w:val="28"/>
        </w:rPr>
        <w:t xml:space="preserve">: </w:t>
      </w:r>
      <w:r w:rsidR="00991A0D">
        <w:rPr>
          <w:rFonts w:ascii="Times New Roman"/>
          <w:sz w:val="28"/>
          <w:szCs w:val="28"/>
        </w:rPr>
        <w:t xml:space="preserve">Friday </w:t>
      </w:r>
      <w:r w:rsidR="005F5486">
        <w:rPr>
          <w:rFonts w:ascii="Times New Roman"/>
          <w:sz w:val="28"/>
          <w:szCs w:val="28"/>
        </w:rPr>
        <w:t>24</w:t>
      </w:r>
      <w:r w:rsidR="00FA33CE" w:rsidRPr="00FA33CE">
        <w:rPr>
          <w:rFonts w:ascii="Times New Roman"/>
          <w:sz w:val="28"/>
          <w:szCs w:val="28"/>
          <w:vertAlign w:val="superscript"/>
        </w:rPr>
        <w:t>th</w:t>
      </w:r>
      <w:r w:rsidR="00FA33CE">
        <w:rPr>
          <w:rFonts w:ascii="Times New Roman"/>
          <w:sz w:val="28"/>
          <w:szCs w:val="28"/>
        </w:rPr>
        <w:t xml:space="preserve"> </w:t>
      </w:r>
      <w:r w:rsidR="005F5486">
        <w:rPr>
          <w:rFonts w:ascii="Times New Roman"/>
          <w:sz w:val="28"/>
          <w:szCs w:val="28"/>
        </w:rPr>
        <w:t>Octo</w:t>
      </w:r>
      <w:r w:rsidR="00991A0D">
        <w:rPr>
          <w:rFonts w:ascii="Times New Roman"/>
          <w:sz w:val="28"/>
          <w:szCs w:val="28"/>
        </w:rPr>
        <w:t>ber</w:t>
      </w:r>
      <w:r w:rsidR="00991A0D">
        <w:rPr>
          <w:rFonts w:ascii="Times New Roman" w:hint="eastAsia"/>
          <w:sz w:val="28"/>
          <w:szCs w:val="28"/>
        </w:rPr>
        <w:t xml:space="preserve"> 201</w:t>
      </w:r>
      <w:r w:rsidR="005F5486">
        <w:rPr>
          <w:rFonts w:ascii="Times New Roman"/>
          <w:sz w:val="28"/>
          <w:szCs w:val="28"/>
        </w:rPr>
        <w:t>4</w:t>
      </w:r>
    </w:p>
    <w:p w:rsidR="00990871" w:rsidRPr="00F80FE1" w:rsidRDefault="00990871" w:rsidP="00991A0D">
      <w:pPr>
        <w:ind w:leftChars="360" w:left="720"/>
        <w:rPr>
          <w:rFonts w:ascii="Times New Roman"/>
          <w:sz w:val="28"/>
          <w:szCs w:val="28"/>
        </w:rPr>
      </w:pPr>
      <w:proofErr w:type="gramStart"/>
      <w:r w:rsidRPr="00F80FE1">
        <w:rPr>
          <w:rFonts w:ascii="Times New Roman"/>
          <w:b/>
          <w:sz w:val="28"/>
          <w:szCs w:val="28"/>
        </w:rPr>
        <w:t>Time</w:t>
      </w:r>
      <w:r w:rsidRPr="00F80FE1">
        <w:rPr>
          <w:rFonts w:ascii="Times New Roman"/>
          <w:sz w:val="28"/>
          <w:szCs w:val="28"/>
        </w:rPr>
        <w:t xml:space="preserve">  :</w:t>
      </w:r>
      <w:proofErr w:type="gramEnd"/>
      <w:r w:rsidRPr="00F80FE1">
        <w:rPr>
          <w:rFonts w:ascii="Times New Roman"/>
          <w:sz w:val="28"/>
          <w:szCs w:val="28"/>
        </w:rPr>
        <w:t xml:space="preserve"> </w:t>
      </w:r>
      <w:r w:rsidR="00991A0D">
        <w:rPr>
          <w:rFonts w:ascii="Times New Roman"/>
          <w:sz w:val="28"/>
          <w:szCs w:val="28"/>
        </w:rPr>
        <w:t>12:30 – 13:30</w:t>
      </w:r>
      <w:r>
        <w:rPr>
          <w:rFonts w:ascii="Times New Roman" w:hint="eastAsia"/>
          <w:sz w:val="28"/>
          <w:szCs w:val="28"/>
        </w:rPr>
        <w:t xml:space="preserve"> </w:t>
      </w:r>
    </w:p>
    <w:p w:rsidR="00990871" w:rsidRPr="00E7721B" w:rsidRDefault="00990871" w:rsidP="005F5486">
      <w:pPr>
        <w:ind w:leftChars="360" w:left="720"/>
        <w:rPr>
          <w:rFonts w:ascii="Times New Roman"/>
          <w:sz w:val="28"/>
          <w:szCs w:val="28"/>
        </w:rPr>
      </w:pPr>
      <w:r w:rsidRPr="00F80FE1">
        <w:rPr>
          <w:rFonts w:ascii="Times New Roman"/>
          <w:b/>
          <w:sz w:val="28"/>
          <w:szCs w:val="28"/>
        </w:rPr>
        <w:t xml:space="preserve">Venue </w:t>
      </w:r>
      <w:r>
        <w:rPr>
          <w:rFonts w:ascii="Times New Roman" w:hint="eastAsia"/>
          <w:b/>
          <w:sz w:val="28"/>
          <w:szCs w:val="28"/>
        </w:rPr>
        <w:tab/>
      </w:r>
      <w:r w:rsidRPr="00F80FE1">
        <w:rPr>
          <w:rFonts w:ascii="Times New Roman"/>
          <w:sz w:val="28"/>
          <w:szCs w:val="28"/>
        </w:rPr>
        <w:t xml:space="preserve">: </w:t>
      </w:r>
      <w:r w:rsidR="005F5486">
        <w:rPr>
          <w:rFonts w:ascii="Times New Roman"/>
          <w:sz w:val="28"/>
          <w:szCs w:val="28"/>
        </w:rPr>
        <w:t>Eureka Meeting Room, Hotel Novotel Saigon Centre</w:t>
      </w:r>
    </w:p>
    <w:p w:rsidR="00990871" w:rsidRDefault="00990871" w:rsidP="00990871">
      <w:pPr>
        <w:ind w:leftChars="360" w:left="720"/>
        <w:rPr>
          <w:rFonts w:ascii="Times New Roman"/>
          <w:sz w:val="28"/>
          <w:szCs w:val="28"/>
        </w:rPr>
      </w:pPr>
    </w:p>
    <w:p w:rsidR="00990871" w:rsidRPr="00F80FE1" w:rsidRDefault="00990871" w:rsidP="00990871">
      <w:pPr>
        <w:rPr>
          <w:rFonts w:ascii="Times New Roman"/>
        </w:rPr>
      </w:pPr>
      <w:r>
        <w:br w:type="page"/>
      </w:r>
    </w:p>
    <w:tbl>
      <w:tblPr>
        <w:tblW w:w="0" w:type="auto"/>
        <w:tblBorders>
          <w:bottom w:val="threeDEmboss" w:sz="12" w:space="0" w:color="auto"/>
        </w:tblBorders>
        <w:tblLook w:val="01E0" w:firstRow="1" w:lastRow="1" w:firstColumn="1" w:lastColumn="1" w:noHBand="0" w:noVBand="0"/>
      </w:tblPr>
      <w:tblGrid>
        <w:gridCol w:w="1728"/>
        <w:gridCol w:w="6992"/>
      </w:tblGrid>
      <w:tr w:rsidR="00990871" w:rsidRPr="00275A81" w:rsidTr="000E294A">
        <w:trPr>
          <w:trHeight w:val="1438"/>
        </w:trPr>
        <w:tc>
          <w:tcPr>
            <w:tcW w:w="1728" w:type="dxa"/>
            <w:vAlign w:val="center"/>
          </w:tcPr>
          <w:p w:rsidR="00990871" w:rsidRPr="00275A81" w:rsidRDefault="005C2A3C" w:rsidP="000E294A">
            <w:pPr>
              <w:jc w:val="center"/>
              <w:rPr>
                <w:rFonts w:ascii="Times New Roman"/>
              </w:rPr>
            </w:pPr>
            <w:r>
              <w:rPr>
                <w:rFonts w:ascii="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851535</wp:posOffset>
                      </wp:positionH>
                      <wp:positionV relativeFrom="paragraph">
                        <wp:posOffset>107950</wp:posOffset>
                      </wp:positionV>
                      <wp:extent cx="291465" cy="685800"/>
                      <wp:effectExtent l="3810" t="3175" r="0" b="0"/>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AC8" w:rsidRPr="009638AC" w:rsidRDefault="007E0AC8" w:rsidP="00990871">
                                  <w:pPr>
                                    <w:adjustRightInd w:val="0"/>
                                    <w:snapToGrid w:val="0"/>
                                    <w:spacing w:line="192" w:lineRule="auto"/>
                                    <w:rPr>
                                      <w:rFonts w:ascii="한양해서" w:eastAsia="한양해서"/>
                                      <w:color w:val="003366"/>
                                      <w:sz w:val="36"/>
                                      <w:szCs w:val="36"/>
                                    </w:rPr>
                                  </w:pPr>
                                  <w:r w:rsidRPr="00322861">
                                    <w:rPr>
                                      <w:rFonts w:ascii="한양해서" w:eastAsia="한양해서" w:hint="eastAsia"/>
                                      <w:color w:val="003366"/>
                                      <w:sz w:val="24"/>
                                    </w:rPr>
                                    <w:t>宙</w:t>
                                  </w:r>
                                  <w:r w:rsidRPr="00322861">
                                    <w:rPr>
                                      <w:rFonts w:ascii="한양해서" w:eastAsia="한양해서" w:hint="eastAsia"/>
                                      <w:color w:val="003366"/>
                                      <w:sz w:val="24"/>
                                    </w:rPr>
                                    <w:br/>
                                    <w:t>時</w:t>
                                  </w:r>
                                  <w:r w:rsidRPr="009638AC">
                                    <w:rPr>
                                      <w:rFonts w:ascii="한양해서" w:eastAsia="한양해서" w:hint="eastAsia"/>
                                      <w:color w:val="003366"/>
                                      <w:sz w:val="36"/>
                                      <w:szCs w:val="36"/>
                                    </w:rPr>
                                    <w:br/>
                                  </w:r>
                                  <w:r w:rsidRPr="00322861">
                                    <w:rPr>
                                      <w:rFonts w:ascii="한양해서" w:eastAsia="한양해서" w:hint="eastAsia"/>
                                      <w:color w:val="003366"/>
                                      <w:sz w:val="24"/>
                                    </w:rPr>
                                    <w:t>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67.05pt;margin-top:8.5pt;width:22.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35t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" filled="f" stroked="f">
                      <v:textbox inset="0,0,0,0">
                        <w:txbxContent>
                          <w:p w:rsidR="007E0AC8" w:rsidRPr="009638AC" w:rsidRDefault="007E0AC8" w:rsidP="00990871">
                            <w:pPr>
                              <w:adjustRightInd w:val="0"/>
                              <w:snapToGrid w:val="0"/>
                              <w:spacing w:line="192" w:lineRule="auto"/>
                              <w:rPr>
                                <w:rFonts w:ascii="한양해서" w:eastAsia="한양해서"/>
                                <w:color w:val="003366"/>
                                <w:sz w:val="36"/>
                                <w:szCs w:val="36"/>
                              </w:rPr>
                            </w:pPr>
                            <w:r w:rsidRPr="00322861">
                              <w:rPr>
                                <w:rFonts w:ascii="한양해서" w:eastAsia="한양해서" w:hint="eastAsia"/>
                                <w:color w:val="003366"/>
                                <w:sz w:val="24"/>
                              </w:rPr>
                              <w:t>宙</w:t>
                            </w:r>
                            <w:r w:rsidRPr="00322861">
                              <w:rPr>
                                <w:rFonts w:ascii="한양해서" w:eastAsia="한양해서" w:hint="eastAsia"/>
                                <w:color w:val="003366"/>
                                <w:sz w:val="24"/>
                              </w:rPr>
                              <w:br/>
                              <w:t>時</w:t>
                            </w:r>
                            <w:r w:rsidRPr="009638AC">
                              <w:rPr>
                                <w:rFonts w:ascii="한양해서" w:eastAsia="한양해서" w:hint="eastAsia"/>
                                <w:color w:val="003366"/>
                                <w:sz w:val="36"/>
                                <w:szCs w:val="36"/>
                              </w:rPr>
                              <w:br/>
                            </w:r>
                            <w:r w:rsidRPr="00322861">
                              <w:rPr>
                                <w:rFonts w:ascii="한양해서" w:eastAsia="한양해서" w:hint="eastAsia"/>
                                <w:color w:val="003366"/>
                                <w:sz w:val="24"/>
                              </w:rPr>
                              <w:t>魂</w:t>
                            </w:r>
                          </w:p>
                        </w:txbxContent>
                      </v:textbox>
                    </v:shape>
                  </w:pict>
                </mc:Fallback>
              </mc:AlternateContent>
            </w:r>
            <w:r w:rsidR="00990871">
              <w:rPr>
                <w:rFonts w:ascii="Times New Roman"/>
                <w:noProof/>
              </w:rPr>
              <w:drawing>
                <wp:inline distT="0" distB="0" distL="0" distR="0">
                  <wp:extent cx="808355" cy="82931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C3D9F9"/>
                              </a:clrFrom>
                              <a:clrTo>
                                <a:srgbClr val="C3D9F9">
                                  <a:alpha val="0"/>
                                </a:srgbClr>
                              </a:clrTo>
                            </a:clrChange>
                          </a:blip>
                          <a:srcRect/>
                          <a:stretch>
                            <a:fillRect/>
                          </a:stretch>
                        </pic:blipFill>
                        <pic:spPr bwMode="auto">
                          <a:xfrm>
                            <a:off x="0" y="0"/>
                            <a:ext cx="808355" cy="829310"/>
                          </a:xfrm>
                          <a:prstGeom prst="rect">
                            <a:avLst/>
                          </a:prstGeom>
                          <a:noFill/>
                          <a:ln w="9525">
                            <a:noFill/>
                            <a:miter lim="800000"/>
                            <a:headEnd/>
                            <a:tailEnd/>
                          </a:ln>
                        </pic:spPr>
                      </pic:pic>
                    </a:graphicData>
                  </a:graphic>
                </wp:inline>
              </w:drawing>
            </w:r>
          </w:p>
        </w:tc>
        <w:tc>
          <w:tcPr>
            <w:tcW w:w="6992" w:type="dxa"/>
            <w:vAlign w:val="center"/>
          </w:tcPr>
          <w:p w:rsidR="00990871" w:rsidRPr="00C37D88" w:rsidRDefault="00990871" w:rsidP="000E294A">
            <w:pPr>
              <w:adjustRightInd w:val="0"/>
              <w:snapToGrid w:val="0"/>
              <w:jc w:val="center"/>
              <w:rPr>
                <w:rFonts w:ascii="Times New Roman"/>
                <w:sz w:val="16"/>
                <w:szCs w:val="16"/>
              </w:rPr>
            </w:pPr>
          </w:p>
          <w:p w:rsidR="00990871" w:rsidRPr="00C37D88" w:rsidRDefault="00451252" w:rsidP="000E294A">
            <w:pPr>
              <w:adjustRightInd w:val="0"/>
              <w:snapToGrid w:val="0"/>
              <w:jc w:val="center"/>
              <w:rPr>
                <w:rFonts w:ascii="Times New Roman"/>
                <w:sz w:val="16"/>
                <w:szCs w:val="16"/>
              </w:rPr>
            </w:pPr>
            <w:r>
              <w:rPr>
                <w:rFonts w:ascii="Times New Roman"/>
                <w:noProof/>
                <w:sz w:val="16"/>
                <w:szCs w:val="16"/>
              </w:rPr>
              <w:pict>
                <v:shape id="_x0000_s1127" type="#_x0000_t136" style="position:absolute;left:0;text-align:left;margin-left:46.2pt;margin-top:-.2pt;width:243pt;height:46.8pt;z-index:-251641856" fillcolor="#eaeaea" stroked="f">
                  <v:fill color2="#ddd" type="gradient"/>
                  <v:shadow on="t" color="#969696" opacity="52429f" offset="1pt,1pt" offset2="-2pt,-4pt"/>
                  <v:textpath style="font-family:&quot;Arial Black&quot;;v-text-spacing:78650f;v-text-kern:t" trim="t" fitpath="t" string="AFOMP"/>
                </v:shape>
              </w:pict>
            </w:r>
          </w:p>
          <w:p w:rsidR="00990871" w:rsidRDefault="00990871" w:rsidP="000E294A">
            <w:pPr>
              <w:adjustRightInd w:val="0"/>
              <w:snapToGrid w:val="0"/>
              <w:jc w:val="center"/>
              <w:rPr>
                <w:rFonts w:ascii="Times New Roman"/>
                <w:sz w:val="32"/>
                <w:szCs w:val="32"/>
              </w:rPr>
            </w:pPr>
            <w:r>
              <w:rPr>
                <w:rFonts w:ascii="Times New Roman"/>
                <w:sz w:val="32"/>
                <w:szCs w:val="32"/>
              </w:rPr>
              <w:t xml:space="preserve">Asia-Oceania Federation </w:t>
            </w:r>
            <w:r>
              <w:rPr>
                <w:rFonts w:ascii="Times New Roman" w:hint="eastAsia"/>
                <w:sz w:val="32"/>
                <w:szCs w:val="32"/>
              </w:rPr>
              <w:t>o</w:t>
            </w:r>
            <w:r w:rsidRPr="00275A81">
              <w:rPr>
                <w:rFonts w:ascii="Times New Roman"/>
                <w:sz w:val="32"/>
                <w:szCs w:val="32"/>
              </w:rPr>
              <w:t xml:space="preserve">f </w:t>
            </w:r>
            <w:r>
              <w:rPr>
                <w:rFonts w:ascii="Times New Roman" w:hint="eastAsia"/>
                <w:sz w:val="32"/>
                <w:szCs w:val="32"/>
              </w:rPr>
              <w:t>Organization</w:t>
            </w:r>
            <w:r w:rsidR="005F5486">
              <w:rPr>
                <w:rFonts w:ascii="Times New Roman"/>
                <w:sz w:val="32"/>
                <w:szCs w:val="32"/>
              </w:rPr>
              <w:t>s</w:t>
            </w:r>
            <w:r>
              <w:rPr>
                <w:rFonts w:ascii="Times New Roman" w:hint="eastAsia"/>
                <w:sz w:val="32"/>
                <w:szCs w:val="32"/>
              </w:rPr>
              <w:t xml:space="preserve"> </w:t>
            </w:r>
          </w:p>
          <w:p w:rsidR="00990871" w:rsidRPr="00275A81" w:rsidRDefault="00990871" w:rsidP="000E294A">
            <w:pPr>
              <w:adjustRightInd w:val="0"/>
              <w:snapToGrid w:val="0"/>
              <w:ind w:right="480"/>
              <w:jc w:val="right"/>
              <w:rPr>
                <w:rFonts w:ascii="Times New Roman"/>
                <w:sz w:val="32"/>
                <w:szCs w:val="32"/>
              </w:rPr>
            </w:pPr>
            <w:r>
              <w:rPr>
                <w:rFonts w:ascii="Times New Roman" w:hint="eastAsia"/>
                <w:sz w:val="32"/>
                <w:szCs w:val="32"/>
              </w:rPr>
              <w:t xml:space="preserve">for </w:t>
            </w:r>
            <w:r w:rsidRPr="00275A81">
              <w:rPr>
                <w:rFonts w:ascii="Times New Roman"/>
                <w:sz w:val="32"/>
                <w:szCs w:val="32"/>
              </w:rPr>
              <w:t>Medical Physics</w:t>
            </w:r>
            <w:r>
              <w:rPr>
                <w:rFonts w:ascii="Times New Roman" w:hint="eastAsia"/>
                <w:sz w:val="32"/>
                <w:szCs w:val="32"/>
              </w:rPr>
              <w:t xml:space="preserve">   </w:t>
            </w:r>
          </w:p>
          <w:p w:rsidR="00990871" w:rsidRPr="00275A81" w:rsidRDefault="00990871" w:rsidP="000E294A">
            <w:pPr>
              <w:adjustRightInd w:val="0"/>
              <w:snapToGrid w:val="0"/>
              <w:jc w:val="center"/>
              <w:rPr>
                <w:rFonts w:ascii="Times New Roman"/>
                <w:szCs w:val="20"/>
              </w:rPr>
            </w:pPr>
            <w:r w:rsidRPr="00275A81">
              <w:rPr>
                <w:rFonts w:ascii="Times New Roman"/>
                <w:szCs w:val="20"/>
              </w:rPr>
              <w:t>www.afomp.org</w:t>
            </w:r>
          </w:p>
        </w:tc>
      </w:tr>
    </w:tbl>
    <w:p w:rsidR="00990871" w:rsidRPr="00275A81" w:rsidRDefault="00990871" w:rsidP="00990871">
      <w:pPr>
        <w:rPr>
          <w:rFonts w:ascii="Times New Roman"/>
          <w:kern w:val="0"/>
          <w:sz w:val="28"/>
        </w:rPr>
      </w:pPr>
    </w:p>
    <w:p w:rsidR="00990871" w:rsidRDefault="00990871" w:rsidP="00990871"/>
    <w:p w:rsidR="00990871" w:rsidRPr="00DD67E3" w:rsidRDefault="00990871" w:rsidP="00990871">
      <w:pPr>
        <w:ind w:leftChars="200" w:left="400"/>
        <w:rPr>
          <w:rFonts w:ascii="Times New Roman"/>
          <w:sz w:val="22"/>
          <w:szCs w:val="22"/>
        </w:rPr>
      </w:pPr>
      <w:r>
        <w:rPr>
          <w:rFonts w:ascii="Times New Roman" w:hint="eastAsia"/>
          <w:sz w:val="22"/>
          <w:szCs w:val="22"/>
        </w:rPr>
        <w:t xml:space="preserve">- </w:t>
      </w:r>
      <w:r w:rsidRPr="00DD67E3">
        <w:rPr>
          <w:rFonts w:ascii="Times New Roman"/>
          <w:sz w:val="22"/>
          <w:szCs w:val="22"/>
        </w:rPr>
        <w:t>Attendance</w:t>
      </w:r>
    </w:p>
    <w:p w:rsidR="00990871" w:rsidRPr="00DD67E3" w:rsidRDefault="00990871" w:rsidP="005F5486">
      <w:pPr>
        <w:ind w:leftChars="200" w:left="400"/>
        <w:rPr>
          <w:rFonts w:ascii="Times New Roman"/>
          <w:sz w:val="22"/>
          <w:szCs w:val="22"/>
        </w:rPr>
      </w:pPr>
      <w:r>
        <w:rPr>
          <w:rFonts w:ascii="Times New Roman" w:hint="eastAsia"/>
          <w:sz w:val="22"/>
          <w:szCs w:val="22"/>
        </w:rPr>
        <w:t xml:space="preserve">- </w:t>
      </w:r>
      <w:r>
        <w:rPr>
          <w:rFonts w:ascii="Times New Roman"/>
          <w:sz w:val="22"/>
          <w:szCs w:val="22"/>
        </w:rPr>
        <w:t>Minutes of the 20</w:t>
      </w:r>
      <w:r>
        <w:rPr>
          <w:rFonts w:ascii="Times New Roman" w:hint="eastAsia"/>
          <w:sz w:val="22"/>
          <w:szCs w:val="22"/>
        </w:rPr>
        <w:t>1</w:t>
      </w:r>
      <w:r w:rsidR="005F5486">
        <w:rPr>
          <w:rFonts w:ascii="Times New Roman"/>
          <w:sz w:val="22"/>
          <w:szCs w:val="22"/>
        </w:rPr>
        <w:t>3</w:t>
      </w:r>
      <w:r w:rsidRPr="00DD67E3">
        <w:rPr>
          <w:rFonts w:ascii="Times New Roman"/>
          <w:sz w:val="22"/>
          <w:szCs w:val="22"/>
        </w:rPr>
        <w:t xml:space="preserve"> Council</w:t>
      </w:r>
      <w:r w:rsidR="005F5486">
        <w:rPr>
          <w:rFonts w:ascii="Times New Roman"/>
          <w:sz w:val="22"/>
          <w:szCs w:val="22"/>
        </w:rPr>
        <w:t xml:space="preserve"> and Executive Committee</w:t>
      </w:r>
      <w:r w:rsidRPr="00DD67E3">
        <w:rPr>
          <w:rFonts w:ascii="Times New Roman"/>
          <w:sz w:val="22"/>
          <w:szCs w:val="22"/>
        </w:rPr>
        <w:t xml:space="preserve"> Meeting</w:t>
      </w:r>
      <w:r w:rsidR="00991A0D">
        <w:rPr>
          <w:rFonts w:ascii="Times New Roman"/>
          <w:sz w:val="22"/>
          <w:szCs w:val="22"/>
        </w:rPr>
        <w:t xml:space="preserve">, </w:t>
      </w:r>
      <w:r w:rsidR="005F5486">
        <w:rPr>
          <w:rFonts w:ascii="Times New Roman"/>
          <w:sz w:val="22"/>
          <w:szCs w:val="22"/>
        </w:rPr>
        <w:t>Singapore</w:t>
      </w:r>
    </w:p>
    <w:p w:rsidR="00990871" w:rsidRPr="00DD67E3" w:rsidRDefault="00990871" w:rsidP="00990871">
      <w:pPr>
        <w:ind w:leftChars="200" w:left="400"/>
        <w:rPr>
          <w:rFonts w:ascii="Times New Roman"/>
          <w:sz w:val="22"/>
          <w:szCs w:val="22"/>
        </w:rPr>
      </w:pPr>
    </w:p>
    <w:p w:rsidR="00990871" w:rsidRPr="00096585"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President's report</w:t>
      </w:r>
      <w:r w:rsidR="000E76E2">
        <w:rPr>
          <w:rFonts w:ascii="Times New Roman"/>
          <w:sz w:val="22"/>
          <w:szCs w:val="22"/>
        </w:rPr>
        <w:t xml:space="preserve"> (Yimin Hu)</w:t>
      </w:r>
    </w:p>
    <w:p w:rsidR="00990871" w:rsidRPr="00096585"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Treasurer's report</w:t>
      </w:r>
      <w:r w:rsidR="000E76E2">
        <w:rPr>
          <w:rFonts w:ascii="Times New Roman"/>
          <w:sz w:val="22"/>
          <w:szCs w:val="22"/>
        </w:rPr>
        <w:t xml:space="preserve"> (Anchali Krisanachinda)</w:t>
      </w:r>
    </w:p>
    <w:p w:rsidR="00990871" w:rsidRPr="00096585"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Secretary General's report</w:t>
      </w:r>
      <w:r w:rsidR="000E76E2">
        <w:rPr>
          <w:rFonts w:ascii="Times New Roman"/>
          <w:sz w:val="22"/>
          <w:szCs w:val="22"/>
        </w:rPr>
        <w:t xml:space="preserve"> (Howell Round)</w:t>
      </w:r>
    </w:p>
    <w:p w:rsidR="00990871" w:rsidRPr="00096585"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 xml:space="preserve">Report by Chair: Education &amp; Training Committee </w:t>
      </w:r>
      <w:r w:rsidR="000E76E2">
        <w:rPr>
          <w:rFonts w:ascii="Times New Roman"/>
          <w:sz w:val="22"/>
          <w:szCs w:val="22"/>
        </w:rPr>
        <w:t>(Shigekazu Fukuda)</w:t>
      </w:r>
    </w:p>
    <w:p w:rsidR="00990871" w:rsidRPr="00096585"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Report by Chair: Pro</w:t>
      </w:r>
      <w:r w:rsidR="000E76E2">
        <w:rPr>
          <w:rFonts w:ascii="Times New Roman"/>
          <w:sz w:val="22"/>
          <w:szCs w:val="22"/>
        </w:rPr>
        <w:t>fessional Development Committee (Howell Round)</w:t>
      </w:r>
    </w:p>
    <w:p w:rsidR="00990871" w:rsidRPr="00096585"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 xml:space="preserve">Report by Chair Science Committee </w:t>
      </w:r>
      <w:r w:rsidR="000E76E2">
        <w:rPr>
          <w:rFonts w:ascii="Times New Roman"/>
          <w:sz w:val="22"/>
          <w:szCs w:val="22"/>
        </w:rPr>
        <w:t>(Arun Chougule)</w:t>
      </w:r>
    </w:p>
    <w:p w:rsidR="00990871"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Report by Chair</w:t>
      </w:r>
      <w:r w:rsidR="00EC3CA5">
        <w:rPr>
          <w:rFonts w:ascii="Times New Roman"/>
          <w:sz w:val="22"/>
          <w:szCs w:val="22"/>
        </w:rPr>
        <w:t xml:space="preserve">: </w:t>
      </w:r>
      <w:r>
        <w:rPr>
          <w:rFonts w:ascii="Times New Roman" w:hint="eastAsia"/>
          <w:sz w:val="22"/>
          <w:szCs w:val="22"/>
        </w:rPr>
        <w:t>Funding</w:t>
      </w:r>
      <w:r w:rsidRPr="00096585">
        <w:rPr>
          <w:rFonts w:ascii="Times New Roman"/>
          <w:sz w:val="22"/>
          <w:szCs w:val="22"/>
        </w:rPr>
        <w:t xml:space="preserve"> Committee</w:t>
      </w:r>
      <w:r w:rsidR="000E76E2">
        <w:rPr>
          <w:rFonts w:ascii="Times New Roman"/>
          <w:sz w:val="22"/>
          <w:szCs w:val="22"/>
        </w:rPr>
        <w:t xml:space="preserve"> (Kiyonari Inamura)</w:t>
      </w:r>
    </w:p>
    <w:p w:rsidR="00990871" w:rsidRDefault="00EC3CA5"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Pr>
          <w:rFonts w:ascii="Times New Roman"/>
          <w:sz w:val="22"/>
          <w:szCs w:val="22"/>
        </w:rPr>
        <w:t xml:space="preserve">Report by Chair: </w:t>
      </w:r>
      <w:r w:rsidR="002A0B14">
        <w:rPr>
          <w:rFonts w:ascii="Times New Roman" w:hint="eastAsia"/>
          <w:sz w:val="22"/>
          <w:szCs w:val="22"/>
        </w:rPr>
        <w:t>Award</w:t>
      </w:r>
      <w:r>
        <w:rPr>
          <w:rFonts w:ascii="Times New Roman"/>
          <w:sz w:val="22"/>
          <w:szCs w:val="22"/>
        </w:rPr>
        <w:t>s</w:t>
      </w:r>
      <w:r w:rsidR="002A0B14">
        <w:rPr>
          <w:rFonts w:ascii="Times New Roman" w:hint="eastAsia"/>
          <w:sz w:val="22"/>
          <w:szCs w:val="22"/>
        </w:rPr>
        <w:t xml:space="preserve"> and H</w:t>
      </w:r>
      <w:r w:rsidR="000E76E2">
        <w:rPr>
          <w:rFonts w:ascii="Times New Roman" w:hint="eastAsia"/>
          <w:sz w:val="22"/>
          <w:szCs w:val="22"/>
        </w:rPr>
        <w:t xml:space="preserve">onors </w:t>
      </w:r>
      <w:r w:rsidR="000E76E2">
        <w:rPr>
          <w:rFonts w:ascii="Times New Roman"/>
          <w:sz w:val="22"/>
          <w:szCs w:val="22"/>
        </w:rPr>
        <w:t>C</w:t>
      </w:r>
      <w:r w:rsidR="00990871">
        <w:rPr>
          <w:rFonts w:ascii="Times New Roman" w:hint="eastAsia"/>
          <w:sz w:val="22"/>
          <w:szCs w:val="22"/>
        </w:rPr>
        <w:t>ommittee</w:t>
      </w:r>
      <w:r w:rsidR="000E76E2">
        <w:rPr>
          <w:rFonts w:ascii="Times New Roman"/>
          <w:sz w:val="22"/>
          <w:szCs w:val="22"/>
        </w:rPr>
        <w:t xml:space="preserve"> (Kin Yin Cheung)</w:t>
      </w:r>
    </w:p>
    <w:p w:rsidR="00FA33CE" w:rsidRDefault="00FA33CE"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Pr>
          <w:rFonts w:ascii="Times New Roman"/>
          <w:sz w:val="22"/>
          <w:szCs w:val="22"/>
        </w:rPr>
        <w:t>Report on 13</w:t>
      </w:r>
      <w:r w:rsidRPr="00FA33CE">
        <w:rPr>
          <w:rFonts w:ascii="Times New Roman"/>
          <w:sz w:val="22"/>
          <w:szCs w:val="22"/>
          <w:vertAlign w:val="superscript"/>
        </w:rPr>
        <w:t>th</w:t>
      </w:r>
      <w:r>
        <w:rPr>
          <w:rFonts w:ascii="Times New Roman"/>
          <w:sz w:val="22"/>
          <w:szCs w:val="22"/>
        </w:rPr>
        <w:t xml:space="preserve"> AOCMP in Singapore, December 2013 (James Lee)</w:t>
      </w:r>
    </w:p>
    <w:p w:rsidR="00AF2E1F" w:rsidRDefault="00AF2E1F"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Pr>
          <w:rFonts w:ascii="Times New Roman"/>
          <w:sz w:val="22"/>
          <w:szCs w:val="22"/>
        </w:rPr>
        <w:t>Report on 1</w:t>
      </w:r>
      <w:r w:rsidR="005F5486">
        <w:rPr>
          <w:rFonts w:ascii="Times New Roman"/>
          <w:sz w:val="22"/>
          <w:szCs w:val="22"/>
        </w:rPr>
        <w:t>4</w:t>
      </w:r>
      <w:r w:rsidRPr="00EC3CA5">
        <w:rPr>
          <w:rFonts w:ascii="Times New Roman"/>
          <w:sz w:val="22"/>
          <w:szCs w:val="22"/>
          <w:vertAlign w:val="superscript"/>
        </w:rPr>
        <w:t>th</w:t>
      </w:r>
      <w:r>
        <w:rPr>
          <w:rFonts w:ascii="Times New Roman"/>
          <w:sz w:val="22"/>
          <w:szCs w:val="22"/>
        </w:rPr>
        <w:t xml:space="preserve"> AOCMP in </w:t>
      </w:r>
      <w:r w:rsidR="005F5486">
        <w:rPr>
          <w:rFonts w:ascii="Times New Roman"/>
          <w:sz w:val="22"/>
          <w:szCs w:val="22"/>
        </w:rPr>
        <w:t>Vietnam</w:t>
      </w:r>
      <w:r>
        <w:rPr>
          <w:rFonts w:ascii="Times New Roman"/>
          <w:sz w:val="22"/>
          <w:szCs w:val="22"/>
        </w:rPr>
        <w:t xml:space="preserve">, </w:t>
      </w:r>
      <w:r w:rsidR="00FA33CE">
        <w:rPr>
          <w:rFonts w:ascii="Times New Roman"/>
          <w:sz w:val="22"/>
          <w:szCs w:val="22"/>
        </w:rPr>
        <w:t>Octo</w:t>
      </w:r>
      <w:r>
        <w:rPr>
          <w:rFonts w:ascii="Times New Roman"/>
          <w:sz w:val="22"/>
          <w:szCs w:val="22"/>
        </w:rPr>
        <w:t>ber 201</w:t>
      </w:r>
      <w:r w:rsidR="005F5486">
        <w:rPr>
          <w:rFonts w:ascii="Times New Roman"/>
          <w:sz w:val="22"/>
          <w:szCs w:val="22"/>
        </w:rPr>
        <w:t>4</w:t>
      </w:r>
      <w:r w:rsidR="000E76E2">
        <w:rPr>
          <w:rFonts w:ascii="Times New Roman"/>
          <w:sz w:val="22"/>
          <w:szCs w:val="22"/>
        </w:rPr>
        <w:t xml:space="preserve"> (Nguyen Tan Chau)</w:t>
      </w:r>
    </w:p>
    <w:p w:rsidR="00990871" w:rsidRDefault="00EC3CA5"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Pr>
          <w:rFonts w:ascii="Times New Roman" w:hint="eastAsia"/>
          <w:sz w:val="22"/>
          <w:szCs w:val="22"/>
        </w:rPr>
        <w:t xml:space="preserve">Progress Report </w:t>
      </w:r>
      <w:r>
        <w:rPr>
          <w:rFonts w:ascii="Times New Roman"/>
          <w:sz w:val="22"/>
          <w:szCs w:val="22"/>
        </w:rPr>
        <w:t>on</w:t>
      </w:r>
      <w:r w:rsidR="00990871">
        <w:rPr>
          <w:rFonts w:ascii="Times New Roman" w:hint="eastAsia"/>
          <w:sz w:val="22"/>
          <w:szCs w:val="22"/>
        </w:rPr>
        <w:t xml:space="preserve"> 1</w:t>
      </w:r>
      <w:r w:rsidR="005F5486">
        <w:rPr>
          <w:rFonts w:ascii="Times New Roman"/>
          <w:sz w:val="22"/>
          <w:szCs w:val="22"/>
        </w:rPr>
        <w:t>5</w:t>
      </w:r>
      <w:r w:rsidR="00990871" w:rsidRPr="00D537D7">
        <w:rPr>
          <w:rFonts w:ascii="Times New Roman" w:hint="eastAsia"/>
          <w:sz w:val="22"/>
          <w:szCs w:val="22"/>
          <w:vertAlign w:val="superscript"/>
        </w:rPr>
        <w:t>th</w:t>
      </w:r>
      <w:r w:rsidR="00990871">
        <w:rPr>
          <w:rFonts w:ascii="Times New Roman" w:hint="eastAsia"/>
          <w:sz w:val="22"/>
          <w:szCs w:val="22"/>
        </w:rPr>
        <w:t xml:space="preserve"> AOCMP</w:t>
      </w:r>
      <w:r w:rsidR="00AF2E1F">
        <w:rPr>
          <w:rFonts w:ascii="Times New Roman"/>
          <w:sz w:val="22"/>
          <w:szCs w:val="22"/>
        </w:rPr>
        <w:t xml:space="preserve">, </w:t>
      </w:r>
      <w:r w:rsidR="005F5486">
        <w:rPr>
          <w:rFonts w:ascii="Times New Roman"/>
          <w:sz w:val="22"/>
          <w:szCs w:val="22"/>
        </w:rPr>
        <w:t xml:space="preserve">Xian, PR China, </w:t>
      </w:r>
      <w:r w:rsidR="00AF2E1F">
        <w:rPr>
          <w:rFonts w:ascii="Times New Roman"/>
          <w:sz w:val="22"/>
          <w:szCs w:val="22"/>
        </w:rPr>
        <w:t>201</w:t>
      </w:r>
      <w:r w:rsidR="005F5486">
        <w:rPr>
          <w:rFonts w:ascii="Times New Roman"/>
          <w:sz w:val="22"/>
          <w:szCs w:val="22"/>
        </w:rPr>
        <w:t>5</w:t>
      </w:r>
      <w:r w:rsidR="000E76E2">
        <w:rPr>
          <w:rFonts w:ascii="Times New Roman"/>
          <w:sz w:val="22"/>
          <w:szCs w:val="22"/>
        </w:rPr>
        <w:t xml:space="preserve"> (Yimin Hu)</w:t>
      </w:r>
    </w:p>
    <w:p w:rsidR="00990871"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Pr>
          <w:rFonts w:ascii="Times New Roman" w:hint="eastAsia"/>
          <w:sz w:val="22"/>
          <w:szCs w:val="22"/>
        </w:rPr>
        <w:t>1</w:t>
      </w:r>
      <w:r w:rsidR="005F5486">
        <w:rPr>
          <w:rFonts w:ascii="Times New Roman"/>
          <w:sz w:val="22"/>
          <w:szCs w:val="22"/>
        </w:rPr>
        <w:t>6</w:t>
      </w:r>
      <w:r w:rsidRPr="00925B77">
        <w:rPr>
          <w:rFonts w:ascii="Times New Roman" w:hint="eastAsia"/>
          <w:sz w:val="22"/>
          <w:szCs w:val="22"/>
          <w:vertAlign w:val="superscript"/>
        </w:rPr>
        <w:t>th</w:t>
      </w:r>
      <w:r w:rsidR="005F5486">
        <w:rPr>
          <w:rFonts w:ascii="Times New Roman" w:hint="eastAsia"/>
          <w:sz w:val="22"/>
          <w:szCs w:val="22"/>
        </w:rPr>
        <w:t xml:space="preserve"> AOCMP</w:t>
      </w:r>
      <w:r w:rsidR="005F5486">
        <w:rPr>
          <w:rFonts w:ascii="Times New Roman"/>
          <w:sz w:val="22"/>
          <w:szCs w:val="22"/>
        </w:rPr>
        <w:t>/14</w:t>
      </w:r>
      <w:r w:rsidR="005F5486" w:rsidRPr="005F5486">
        <w:rPr>
          <w:rFonts w:ascii="Times New Roman"/>
          <w:sz w:val="22"/>
          <w:szCs w:val="22"/>
          <w:vertAlign w:val="superscript"/>
        </w:rPr>
        <w:t>th</w:t>
      </w:r>
      <w:r w:rsidR="005F5486">
        <w:rPr>
          <w:rFonts w:ascii="Times New Roman"/>
          <w:sz w:val="22"/>
          <w:szCs w:val="22"/>
        </w:rPr>
        <w:t xml:space="preserve"> SEACOMP/ICMP December, Thailand, 2016</w:t>
      </w:r>
    </w:p>
    <w:p w:rsidR="005F5486" w:rsidRDefault="005F5486"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Pr>
          <w:rFonts w:ascii="Times New Roman"/>
          <w:sz w:val="22"/>
          <w:szCs w:val="22"/>
        </w:rPr>
        <w:t>Proposal for Individual Membership of AFOMP</w:t>
      </w:r>
    </w:p>
    <w:p w:rsidR="00990871" w:rsidRPr="00096585" w:rsidRDefault="00990871" w:rsidP="007B1F82">
      <w:pPr>
        <w:widowControl/>
        <w:numPr>
          <w:ilvl w:val="0"/>
          <w:numId w:val="1"/>
        </w:numPr>
        <w:tabs>
          <w:tab w:val="clear" w:pos="360"/>
          <w:tab w:val="num" w:pos="400"/>
        </w:tabs>
        <w:wordWrap/>
        <w:autoSpaceDE/>
        <w:autoSpaceDN/>
        <w:ind w:leftChars="200" w:left="826" w:hanging="426"/>
        <w:jc w:val="left"/>
        <w:rPr>
          <w:rFonts w:ascii="Times New Roman"/>
          <w:sz w:val="22"/>
          <w:szCs w:val="22"/>
        </w:rPr>
      </w:pPr>
      <w:r w:rsidRPr="00096585">
        <w:rPr>
          <w:rFonts w:ascii="Times New Roman"/>
          <w:sz w:val="22"/>
          <w:szCs w:val="22"/>
        </w:rPr>
        <w:t>AOB</w:t>
      </w:r>
    </w:p>
    <w:p w:rsidR="00EE7E96" w:rsidRPr="00EE7E96" w:rsidRDefault="00EE7E96" w:rsidP="00EE7E96">
      <w:pPr>
        <w:widowControl/>
        <w:wordWrap/>
        <w:autoSpaceDE/>
        <w:autoSpaceDN/>
        <w:jc w:val="left"/>
        <w:rPr>
          <w:rFonts w:ascii="Times New Roman"/>
          <w:sz w:val="22"/>
          <w:szCs w:val="22"/>
        </w:rPr>
      </w:pPr>
      <w:r w:rsidRPr="00EE7E96">
        <w:rPr>
          <w:rFonts w:ascii="Times New Roman"/>
          <w:sz w:val="22"/>
          <w:szCs w:val="22"/>
        </w:rPr>
        <w:br w:type="page"/>
      </w:r>
    </w:p>
    <w:p w:rsidR="00EE7E96" w:rsidRDefault="00EE7E96" w:rsidP="00EE7E96">
      <w:pPr>
        <w:jc w:val="center"/>
        <w:rPr>
          <w:rFonts w:asciiTheme="majorBidi" w:hAnsiTheme="majorBidi" w:cstheme="majorBidi"/>
          <w:b/>
          <w:sz w:val="28"/>
          <w:szCs w:val="28"/>
        </w:rPr>
      </w:pPr>
      <w:r>
        <w:rPr>
          <w:rFonts w:asciiTheme="majorBidi" w:hAnsiTheme="majorBidi" w:cstheme="majorBidi"/>
          <w:b/>
          <w:sz w:val="28"/>
          <w:szCs w:val="28"/>
        </w:rPr>
        <w:lastRenderedPageBreak/>
        <w:t>AFOMP Annual Council Meeting, 2013, Singapore</w:t>
      </w:r>
    </w:p>
    <w:p w:rsidR="00EE7E96" w:rsidRDefault="00EE7E96" w:rsidP="00EE7E96">
      <w:pPr>
        <w:jc w:val="center"/>
        <w:rPr>
          <w:rFonts w:asciiTheme="majorBidi" w:hAnsiTheme="majorBidi" w:cstheme="majorBidi"/>
          <w:b/>
          <w:sz w:val="28"/>
          <w:szCs w:val="28"/>
        </w:rPr>
      </w:pPr>
    </w:p>
    <w:p w:rsidR="00EE7E96" w:rsidRDefault="00EE7E96" w:rsidP="00EE7E96">
      <w:pPr>
        <w:jc w:val="center"/>
        <w:rPr>
          <w:rFonts w:asciiTheme="majorBidi" w:hAnsiTheme="majorBidi" w:cstheme="majorBidi"/>
          <w:b/>
          <w:sz w:val="28"/>
          <w:szCs w:val="28"/>
        </w:rPr>
      </w:pPr>
      <w:r>
        <w:rPr>
          <w:rFonts w:asciiTheme="majorBidi" w:hAnsiTheme="majorBidi" w:cstheme="majorBidi"/>
          <w:b/>
          <w:sz w:val="28"/>
          <w:szCs w:val="28"/>
        </w:rPr>
        <w:t>Minutes of Meeting</w:t>
      </w:r>
    </w:p>
    <w:p w:rsidR="00EE7E96" w:rsidRDefault="00EE7E96" w:rsidP="00EE7E96">
      <w:pPr>
        <w:jc w:val="center"/>
        <w:rPr>
          <w:rFonts w:asciiTheme="majorBidi" w:hAnsiTheme="majorBidi" w:cstheme="majorBidi"/>
          <w:sz w:val="22"/>
          <w:szCs w:val="22"/>
        </w:rPr>
      </w:pPr>
    </w:p>
    <w:p w:rsidR="00EE7E96" w:rsidRDefault="00EE7E96" w:rsidP="00EE7E96">
      <w:pPr>
        <w:rPr>
          <w:rFonts w:asciiTheme="majorBidi" w:hAnsiTheme="majorBidi" w:cstheme="majorBidi"/>
          <w:b/>
          <w:sz w:val="22"/>
          <w:szCs w:val="22"/>
        </w:rPr>
      </w:pPr>
      <w:proofErr w:type="gramStart"/>
      <w:r>
        <w:rPr>
          <w:rFonts w:asciiTheme="majorBidi" w:hAnsiTheme="majorBidi" w:cstheme="majorBidi"/>
          <w:b/>
          <w:sz w:val="22"/>
          <w:szCs w:val="22"/>
        </w:rPr>
        <w:t>Venue :</w:t>
      </w:r>
      <w:proofErr w:type="gramEnd"/>
      <w:r>
        <w:rPr>
          <w:rFonts w:asciiTheme="majorBidi" w:hAnsiTheme="majorBidi" w:cstheme="majorBidi"/>
          <w:b/>
          <w:sz w:val="22"/>
          <w:szCs w:val="22"/>
        </w:rPr>
        <w:t xml:space="preserve"> Level 4, Cancer Centre,, Singapore General Hospital, Singapore</w:t>
      </w:r>
    </w:p>
    <w:p w:rsidR="00EE7E96" w:rsidRDefault="00EE7E96" w:rsidP="00EE7E96">
      <w:pPr>
        <w:rPr>
          <w:rFonts w:asciiTheme="majorBidi" w:hAnsiTheme="majorBidi" w:cstheme="majorBidi"/>
          <w:sz w:val="22"/>
        </w:rPr>
      </w:pPr>
      <w:proofErr w:type="gramStart"/>
      <w:r>
        <w:rPr>
          <w:rFonts w:asciiTheme="majorBidi" w:hAnsiTheme="majorBidi" w:cstheme="majorBidi"/>
          <w:b/>
          <w:sz w:val="22"/>
          <w:szCs w:val="22"/>
        </w:rPr>
        <w:t>Time :</w:t>
      </w:r>
      <w:proofErr w:type="gramEnd"/>
      <w:r>
        <w:rPr>
          <w:rFonts w:asciiTheme="majorBidi" w:hAnsiTheme="majorBidi" w:cstheme="majorBidi"/>
          <w:sz w:val="22"/>
          <w:szCs w:val="22"/>
        </w:rPr>
        <w:t xml:space="preserve"> 12:30 – 3:30</w:t>
      </w:r>
      <w:r>
        <w:rPr>
          <w:rFonts w:asciiTheme="majorBidi" w:hAnsiTheme="majorBidi" w:cstheme="majorBidi"/>
          <w:sz w:val="22"/>
        </w:rPr>
        <w:t>, December 13, 2013</w:t>
      </w:r>
    </w:p>
    <w:p w:rsidR="00EE7E96" w:rsidRDefault="00EE7E96" w:rsidP="00EE7E96">
      <w:pPr>
        <w:rPr>
          <w:rFonts w:asciiTheme="majorBidi" w:hAnsiTheme="majorBidi" w:cstheme="majorBidi"/>
          <w:sz w:val="22"/>
          <w:szCs w:val="22"/>
        </w:rPr>
      </w:pPr>
    </w:p>
    <w:p w:rsidR="00EE7E96" w:rsidRDefault="00EE7E96" w:rsidP="00EE7E96">
      <w:pPr>
        <w:rPr>
          <w:rFonts w:asciiTheme="majorBidi" w:hAnsiTheme="majorBidi" w:cstheme="majorBidi"/>
          <w:b/>
          <w:sz w:val="22"/>
          <w:szCs w:val="22"/>
        </w:rPr>
      </w:pPr>
      <w:proofErr w:type="gramStart"/>
      <w:r>
        <w:rPr>
          <w:rFonts w:asciiTheme="majorBidi" w:hAnsiTheme="majorBidi" w:cstheme="majorBidi"/>
          <w:b/>
          <w:sz w:val="22"/>
          <w:szCs w:val="22"/>
        </w:rPr>
        <w:t>Present :</w:t>
      </w:r>
      <w:proofErr w:type="gramEnd"/>
    </w:p>
    <w:p w:rsidR="00EE7E96" w:rsidRDefault="00EE7E96" w:rsidP="00EE7E96">
      <w:pPr>
        <w:rPr>
          <w:rFonts w:asciiTheme="majorBidi" w:hAnsiTheme="majorBidi" w:cstheme="majorBidi"/>
          <w:b/>
          <w:sz w:val="22"/>
          <w:szCs w:val="22"/>
        </w:rPr>
      </w:pPr>
    </w:p>
    <w:p w:rsidR="00EE7E96" w:rsidRDefault="00EE7E96" w:rsidP="00EE7E96">
      <w:pPr>
        <w:ind w:firstLine="330"/>
        <w:rPr>
          <w:rFonts w:asciiTheme="majorBidi" w:hAnsiTheme="majorBidi" w:cstheme="majorBidi"/>
          <w:sz w:val="22"/>
          <w:szCs w:val="22"/>
        </w:rPr>
      </w:pPr>
      <w:r>
        <w:rPr>
          <w:rFonts w:asciiTheme="majorBidi" w:hAnsiTheme="majorBidi" w:cstheme="majorBidi"/>
          <w:sz w:val="22"/>
          <w:szCs w:val="22"/>
        </w:rPr>
        <w:t xml:space="preserve">Yimin Hu, </w:t>
      </w:r>
      <w:r>
        <w:rPr>
          <w:rFonts w:asciiTheme="majorBidi" w:hAnsiTheme="majorBidi" w:cstheme="majorBidi"/>
          <w:i/>
          <w:sz w:val="22"/>
          <w:szCs w:val="22"/>
        </w:rPr>
        <w:t xml:space="preserve">President (Voting Delegate of China, and replacing Huang </w:t>
      </w:r>
      <w:proofErr w:type="spellStart"/>
      <w:r>
        <w:rPr>
          <w:rFonts w:asciiTheme="majorBidi" w:hAnsiTheme="majorBidi" w:cstheme="majorBidi"/>
          <w:i/>
          <w:sz w:val="22"/>
          <w:szCs w:val="22"/>
        </w:rPr>
        <w:t>Yaoxiong</w:t>
      </w:r>
      <w:proofErr w:type="spellEnd"/>
      <w:r>
        <w:rPr>
          <w:rFonts w:asciiTheme="majorBidi" w:hAnsiTheme="majorBidi" w:cstheme="majorBidi"/>
          <w:i/>
          <w:sz w:val="22"/>
          <w:szCs w:val="22"/>
        </w:rPr>
        <w:t xml:space="preserve"> and </w:t>
      </w:r>
      <w:proofErr w:type="spellStart"/>
      <w:r>
        <w:rPr>
          <w:rFonts w:asciiTheme="majorBidi" w:hAnsiTheme="majorBidi" w:cstheme="majorBidi"/>
          <w:i/>
          <w:sz w:val="22"/>
          <w:szCs w:val="22"/>
        </w:rPr>
        <w:t>Jianrong</w:t>
      </w:r>
      <w:proofErr w:type="spellEnd"/>
      <w:r>
        <w:rPr>
          <w:rFonts w:asciiTheme="majorBidi" w:hAnsiTheme="majorBidi" w:cstheme="majorBidi"/>
          <w:i/>
          <w:sz w:val="22"/>
          <w:szCs w:val="22"/>
        </w:rPr>
        <w:t xml:space="preserve"> Dai)</w:t>
      </w:r>
    </w:p>
    <w:p w:rsidR="00EE7E96" w:rsidRDefault="00EE7E96" w:rsidP="00EE7E96">
      <w:pPr>
        <w:ind w:firstLineChars="150" w:firstLine="330"/>
        <w:rPr>
          <w:rFonts w:asciiTheme="majorBidi" w:hAnsiTheme="majorBidi" w:cstheme="majorBidi"/>
          <w:i/>
          <w:sz w:val="22"/>
          <w:szCs w:val="22"/>
        </w:rPr>
      </w:pPr>
      <w:r>
        <w:rPr>
          <w:rFonts w:asciiTheme="majorBidi" w:hAnsiTheme="majorBidi" w:cstheme="majorBidi"/>
          <w:sz w:val="22"/>
          <w:szCs w:val="22"/>
        </w:rPr>
        <w:t xml:space="preserve">Howell Round, </w:t>
      </w:r>
      <w:r>
        <w:rPr>
          <w:rFonts w:asciiTheme="majorBidi" w:hAnsiTheme="majorBidi" w:cstheme="majorBidi"/>
          <w:i/>
          <w:iCs/>
          <w:sz w:val="22"/>
          <w:szCs w:val="22"/>
        </w:rPr>
        <w:t>Secretary General and PDC Chair</w:t>
      </w:r>
      <w:r>
        <w:rPr>
          <w:rFonts w:asciiTheme="majorBidi" w:hAnsiTheme="majorBidi" w:cstheme="majorBidi"/>
          <w:i/>
          <w:sz w:val="22"/>
          <w:szCs w:val="22"/>
        </w:rPr>
        <w:t xml:space="preserve"> (Voting Delegate of New Zealand)</w:t>
      </w:r>
    </w:p>
    <w:p w:rsidR="00EE7E96" w:rsidRDefault="00EE7E96" w:rsidP="00EE7E96">
      <w:pPr>
        <w:ind w:firstLineChars="150" w:firstLine="330"/>
        <w:rPr>
          <w:rFonts w:asciiTheme="majorBidi" w:hAnsiTheme="majorBidi" w:cstheme="majorBidi"/>
          <w:i/>
          <w:sz w:val="22"/>
          <w:szCs w:val="22"/>
        </w:rPr>
      </w:pPr>
      <w:r>
        <w:rPr>
          <w:rFonts w:asciiTheme="majorBidi" w:hAnsiTheme="majorBidi" w:cstheme="majorBidi"/>
          <w:sz w:val="22"/>
          <w:szCs w:val="22"/>
        </w:rPr>
        <w:t xml:space="preserve">Tae-Suk Suh, </w:t>
      </w:r>
      <w:r>
        <w:rPr>
          <w:rFonts w:asciiTheme="majorBidi" w:hAnsiTheme="majorBidi" w:cstheme="majorBidi"/>
          <w:i/>
          <w:sz w:val="22"/>
          <w:szCs w:val="22"/>
        </w:rPr>
        <w:t>Vice President (</w:t>
      </w:r>
      <w:proofErr w:type="spellStart"/>
      <w:r>
        <w:rPr>
          <w:rFonts w:asciiTheme="majorBidi" w:hAnsiTheme="majorBidi" w:cstheme="majorBidi"/>
          <w:i/>
          <w:sz w:val="22"/>
          <w:szCs w:val="22"/>
        </w:rPr>
        <w:t>Korea</w:t>
      </w:r>
      <w:proofErr w:type="gramStart"/>
      <w:r>
        <w:rPr>
          <w:rFonts w:asciiTheme="majorBidi" w:hAnsiTheme="majorBidi" w:cstheme="majorBidi"/>
          <w:i/>
          <w:sz w:val="22"/>
          <w:szCs w:val="22"/>
        </w:rPr>
        <w:t>,replacingBoe</w:t>
      </w:r>
      <w:proofErr w:type="spellEnd"/>
      <w:proofErr w:type="gramEnd"/>
      <w:r>
        <w:rPr>
          <w:rFonts w:asciiTheme="majorBidi" w:hAnsiTheme="majorBidi" w:cstheme="majorBidi"/>
          <w:i/>
          <w:sz w:val="22"/>
          <w:szCs w:val="22"/>
        </w:rPr>
        <w:t xml:space="preserve">-Young </w:t>
      </w:r>
      <w:proofErr w:type="spellStart"/>
      <w:r>
        <w:rPr>
          <w:rFonts w:asciiTheme="majorBidi" w:hAnsiTheme="majorBidi" w:cstheme="majorBidi"/>
          <w:i/>
          <w:sz w:val="22"/>
          <w:szCs w:val="22"/>
        </w:rPr>
        <w:t>Choe</w:t>
      </w:r>
      <w:proofErr w:type="spellEnd"/>
      <w:r>
        <w:rPr>
          <w:rFonts w:asciiTheme="majorBidi" w:hAnsiTheme="majorBidi" w:cstheme="majorBidi"/>
          <w:i/>
          <w:sz w:val="22"/>
          <w:szCs w:val="22"/>
        </w:rPr>
        <w:t xml:space="preserve"> and </w:t>
      </w:r>
      <w:proofErr w:type="spellStart"/>
      <w:r>
        <w:rPr>
          <w:rFonts w:asciiTheme="majorBidi" w:hAnsiTheme="majorBidi" w:cstheme="majorBidi"/>
          <w:i/>
          <w:sz w:val="22"/>
          <w:szCs w:val="22"/>
        </w:rPr>
        <w:t>Youngyih</w:t>
      </w:r>
      <w:proofErr w:type="spellEnd"/>
      <w:r>
        <w:rPr>
          <w:rFonts w:asciiTheme="majorBidi" w:hAnsiTheme="majorBidi" w:cstheme="majorBidi"/>
          <w:i/>
          <w:sz w:val="22"/>
          <w:szCs w:val="22"/>
        </w:rPr>
        <w:t xml:space="preserve"> Han)</w:t>
      </w:r>
    </w:p>
    <w:p w:rsidR="00EE7E96" w:rsidRDefault="00EE7E96" w:rsidP="00EE7E96">
      <w:pPr>
        <w:ind w:firstLine="330"/>
        <w:rPr>
          <w:rFonts w:asciiTheme="majorBidi" w:hAnsiTheme="majorBidi" w:cstheme="majorBidi"/>
          <w:sz w:val="22"/>
          <w:szCs w:val="22"/>
        </w:rPr>
      </w:pPr>
      <w:r>
        <w:rPr>
          <w:rFonts w:asciiTheme="majorBidi" w:hAnsiTheme="majorBidi" w:cstheme="majorBidi"/>
          <w:sz w:val="22"/>
          <w:szCs w:val="22"/>
        </w:rPr>
        <w:t xml:space="preserve">Anchali Krisanachinda, </w:t>
      </w:r>
      <w:r>
        <w:rPr>
          <w:rFonts w:asciiTheme="majorBidi" w:hAnsiTheme="majorBidi" w:cstheme="majorBidi"/>
          <w:i/>
          <w:sz w:val="22"/>
          <w:szCs w:val="22"/>
        </w:rPr>
        <w:t>Treasurer (Voting Delegate of Thailand)</w:t>
      </w:r>
    </w:p>
    <w:p w:rsidR="00EE7E96" w:rsidRDefault="00EE7E96" w:rsidP="00EE7E96">
      <w:pPr>
        <w:ind w:firstLine="330"/>
        <w:rPr>
          <w:rFonts w:asciiTheme="majorBidi" w:hAnsiTheme="majorBidi" w:cstheme="majorBidi"/>
          <w:i/>
          <w:sz w:val="22"/>
          <w:szCs w:val="22"/>
        </w:rPr>
      </w:pPr>
      <w:r>
        <w:rPr>
          <w:rFonts w:asciiTheme="majorBidi" w:hAnsiTheme="majorBidi" w:cstheme="majorBidi"/>
          <w:sz w:val="22"/>
          <w:szCs w:val="22"/>
        </w:rPr>
        <w:t xml:space="preserve">Kwan-Hoong Ng, Past </w:t>
      </w:r>
      <w:r>
        <w:rPr>
          <w:rFonts w:asciiTheme="majorBidi" w:hAnsiTheme="majorBidi" w:cstheme="majorBidi"/>
          <w:i/>
          <w:sz w:val="22"/>
          <w:szCs w:val="22"/>
        </w:rPr>
        <w:t>President (Voting delegate Malaysia)</w:t>
      </w:r>
    </w:p>
    <w:p w:rsidR="00EE7E96" w:rsidRDefault="00EE7E96" w:rsidP="00EE7E96">
      <w:pPr>
        <w:ind w:firstLineChars="150" w:firstLine="330"/>
        <w:rPr>
          <w:rFonts w:asciiTheme="majorBidi" w:hAnsiTheme="majorBidi" w:cstheme="majorBidi"/>
          <w:i/>
          <w:sz w:val="22"/>
          <w:szCs w:val="22"/>
        </w:rPr>
      </w:pPr>
      <w:r>
        <w:rPr>
          <w:rFonts w:asciiTheme="majorBidi" w:hAnsiTheme="majorBidi" w:cstheme="majorBidi"/>
          <w:sz w:val="22"/>
          <w:szCs w:val="22"/>
        </w:rPr>
        <w:t>Kiyonari Inamura,</w:t>
      </w:r>
      <w:r>
        <w:rPr>
          <w:rFonts w:asciiTheme="majorBidi" w:hAnsiTheme="majorBidi" w:cstheme="majorBidi"/>
          <w:i/>
          <w:sz w:val="22"/>
          <w:szCs w:val="22"/>
        </w:rPr>
        <w:t xml:space="preserve"> FC Chair (Japan)</w:t>
      </w:r>
    </w:p>
    <w:p w:rsidR="00EE7E96" w:rsidRDefault="00EE7E96" w:rsidP="00EE7E96">
      <w:pPr>
        <w:ind w:firstLineChars="150" w:firstLine="330"/>
        <w:rPr>
          <w:rFonts w:asciiTheme="majorBidi" w:hAnsiTheme="majorBidi" w:cstheme="majorBidi"/>
          <w:i/>
          <w:iCs/>
          <w:sz w:val="22"/>
          <w:szCs w:val="22"/>
        </w:rPr>
      </w:pPr>
      <w:r>
        <w:rPr>
          <w:rFonts w:asciiTheme="majorBidi" w:hAnsiTheme="majorBidi" w:cstheme="majorBidi"/>
          <w:sz w:val="22"/>
          <w:szCs w:val="22"/>
        </w:rPr>
        <w:t>Shigekazu Fukuda,</w:t>
      </w:r>
      <w:r>
        <w:rPr>
          <w:rFonts w:asciiTheme="majorBidi" w:hAnsiTheme="majorBidi" w:cstheme="majorBidi"/>
          <w:i/>
          <w:iCs/>
          <w:sz w:val="22"/>
          <w:szCs w:val="22"/>
        </w:rPr>
        <w:t xml:space="preserve"> Education and Training Committee Chair (Voting Delegate of Japan) </w:t>
      </w:r>
    </w:p>
    <w:p w:rsidR="00EE7E96" w:rsidRDefault="00EE7E96" w:rsidP="00EE7E96">
      <w:pPr>
        <w:ind w:firstLineChars="150" w:firstLine="330"/>
        <w:rPr>
          <w:rFonts w:asciiTheme="majorBidi" w:hAnsiTheme="majorBidi" w:cstheme="majorBidi"/>
          <w:i/>
          <w:sz w:val="22"/>
          <w:szCs w:val="22"/>
        </w:rPr>
      </w:pPr>
      <w:r>
        <w:rPr>
          <w:rFonts w:asciiTheme="majorBidi" w:hAnsiTheme="majorBidi" w:cstheme="majorBidi"/>
          <w:sz w:val="22"/>
          <w:szCs w:val="22"/>
        </w:rPr>
        <w:t>Arun Chougule,</w:t>
      </w:r>
      <w:r>
        <w:rPr>
          <w:rFonts w:asciiTheme="majorBidi" w:hAnsiTheme="majorBidi" w:cstheme="majorBidi"/>
          <w:i/>
          <w:sz w:val="22"/>
          <w:szCs w:val="22"/>
        </w:rPr>
        <w:t xml:space="preserve"> Scientific Committee Chair (India, replacing K </w:t>
      </w:r>
      <w:proofErr w:type="spellStart"/>
      <w:r>
        <w:rPr>
          <w:rFonts w:asciiTheme="majorBidi" w:hAnsiTheme="majorBidi" w:cstheme="majorBidi"/>
          <w:i/>
          <w:sz w:val="22"/>
          <w:szCs w:val="22"/>
        </w:rPr>
        <w:t>Munjal</w:t>
      </w:r>
      <w:proofErr w:type="spellEnd"/>
      <w:r>
        <w:rPr>
          <w:rFonts w:asciiTheme="majorBidi" w:hAnsiTheme="majorBidi" w:cstheme="majorBidi"/>
          <w:i/>
          <w:sz w:val="22"/>
          <w:szCs w:val="22"/>
        </w:rPr>
        <w:t>)</w:t>
      </w:r>
    </w:p>
    <w:p w:rsidR="00EE7E96" w:rsidRDefault="00EE7E96" w:rsidP="00EE7E96">
      <w:pPr>
        <w:ind w:firstLine="330"/>
        <w:rPr>
          <w:rFonts w:asciiTheme="majorBidi" w:hAnsiTheme="majorBidi" w:cstheme="majorBidi"/>
          <w:sz w:val="22"/>
          <w:szCs w:val="22"/>
        </w:rPr>
      </w:pPr>
    </w:p>
    <w:p w:rsidR="00EE7E96" w:rsidRDefault="00EE7E96" w:rsidP="00EE7E96">
      <w:pPr>
        <w:ind w:firstLine="330"/>
        <w:rPr>
          <w:rFonts w:asciiTheme="majorBidi" w:hAnsiTheme="majorBidi" w:cstheme="majorBidi"/>
          <w:i/>
          <w:iCs/>
          <w:sz w:val="22"/>
          <w:szCs w:val="22"/>
        </w:rPr>
      </w:pPr>
      <w:r>
        <w:rPr>
          <w:rFonts w:asciiTheme="majorBidi" w:hAnsiTheme="majorBidi" w:cstheme="majorBidi"/>
          <w:sz w:val="22"/>
          <w:szCs w:val="22"/>
        </w:rPr>
        <w:t xml:space="preserve">Tomas Kron, </w:t>
      </w:r>
      <w:r>
        <w:rPr>
          <w:rFonts w:asciiTheme="majorBidi" w:hAnsiTheme="majorBidi" w:cstheme="majorBidi"/>
          <w:i/>
          <w:iCs/>
          <w:sz w:val="22"/>
          <w:szCs w:val="22"/>
        </w:rPr>
        <w:t xml:space="preserve">(Voting Delegate of Australia, replacing Stefan </w:t>
      </w:r>
      <w:proofErr w:type="spellStart"/>
      <w:r>
        <w:rPr>
          <w:rFonts w:asciiTheme="majorBidi" w:hAnsiTheme="majorBidi" w:cstheme="majorBidi"/>
          <w:i/>
          <w:iCs/>
          <w:sz w:val="22"/>
          <w:szCs w:val="22"/>
        </w:rPr>
        <w:t>Eberl</w:t>
      </w:r>
      <w:proofErr w:type="spellEnd"/>
      <w:r>
        <w:rPr>
          <w:rFonts w:asciiTheme="majorBidi" w:hAnsiTheme="majorBidi" w:cstheme="majorBidi"/>
          <w:i/>
          <w:iCs/>
          <w:sz w:val="22"/>
          <w:szCs w:val="22"/>
        </w:rPr>
        <w:t xml:space="preserve"> and Simon </w:t>
      </w:r>
      <w:proofErr w:type="spellStart"/>
      <w:r>
        <w:rPr>
          <w:rFonts w:asciiTheme="majorBidi" w:hAnsiTheme="majorBidi" w:cstheme="majorBidi"/>
          <w:i/>
          <w:iCs/>
          <w:sz w:val="22"/>
          <w:szCs w:val="22"/>
        </w:rPr>
        <w:t>Downes</w:t>
      </w:r>
      <w:proofErr w:type="spellEnd"/>
      <w:r>
        <w:rPr>
          <w:rFonts w:asciiTheme="majorBidi" w:hAnsiTheme="majorBidi" w:cstheme="majorBidi"/>
          <w:i/>
          <w:iCs/>
          <w:sz w:val="22"/>
          <w:szCs w:val="22"/>
        </w:rPr>
        <w:t>)</w:t>
      </w:r>
    </w:p>
    <w:p w:rsidR="00EE7E96" w:rsidRDefault="00EE7E96" w:rsidP="00EE7E96">
      <w:pPr>
        <w:ind w:firstLine="330"/>
        <w:rPr>
          <w:rFonts w:asciiTheme="majorBidi" w:hAnsiTheme="majorBidi" w:cstheme="majorBidi"/>
          <w:i/>
          <w:sz w:val="22"/>
          <w:szCs w:val="22"/>
        </w:rPr>
      </w:pPr>
      <w:r>
        <w:rPr>
          <w:rFonts w:asciiTheme="majorBidi" w:hAnsiTheme="majorBidi" w:cstheme="majorBidi"/>
          <w:sz w:val="22"/>
          <w:szCs w:val="22"/>
        </w:rPr>
        <w:t>Masahiro Endo</w:t>
      </w:r>
      <w:r>
        <w:rPr>
          <w:rFonts w:asciiTheme="majorBidi" w:hAnsiTheme="majorBidi" w:cstheme="majorBidi"/>
          <w:i/>
          <w:sz w:val="22"/>
          <w:szCs w:val="22"/>
        </w:rPr>
        <w:t>, (Voting Delegate of Japan)</w:t>
      </w:r>
    </w:p>
    <w:p w:rsidR="00EE7E96" w:rsidRDefault="00EE7E96" w:rsidP="00EE7E96">
      <w:pPr>
        <w:ind w:firstLine="330"/>
        <w:rPr>
          <w:rFonts w:asciiTheme="majorBidi" w:hAnsiTheme="majorBidi" w:cstheme="majorBidi"/>
          <w:i/>
          <w:sz w:val="22"/>
          <w:szCs w:val="22"/>
        </w:rPr>
      </w:pPr>
      <w:r>
        <w:rPr>
          <w:rFonts w:asciiTheme="majorBidi" w:hAnsiTheme="majorBidi" w:cstheme="majorBidi"/>
          <w:sz w:val="22"/>
          <w:szCs w:val="22"/>
        </w:rPr>
        <w:t xml:space="preserve">Hajime </w:t>
      </w:r>
      <w:proofErr w:type="spellStart"/>
      <w:r>
        <w:rPr>
          <w:rFonts w:asciiTheme="majorBidi" w:hAnsiTheme="majorBidi" w:cstheme="majorBidi"/>
          <w:sz w:val="22"/>
          <w:szCs w:val="22"/>
        </w:rPr>
        <w:t>Monzen</w:t>
      </w:r>
      <w:proofErr w:type="spellEnd"/>
      <w:r>
        <w:rPr>
          <w:rFonts w:asciiTheme="majorBidi" w:hAnsiTheme="majorBidi" w:cstheme="majorBidi"/>
          <w:i/>
          <w:sz w:val="22"/>
          <w:szCs w:val="22"/>
        </w:rPr>
        <w:t xml:space="preserve">, (Japan, </w:t>
      </w:r>
      <w:proofErr w:type="spellStart"/>
      <w:r>
        <w:rPr>
          <w:rFonts w:asciiTheme="majorBidi" w:hAnsiTheme="majorBidi" w:cstheme="majorBidi"/>
          <w:i/>
          <w:sz w:val="22"/>
          <w:szCs w:val="22"/>
        </w:rPr>
        <w:t>replacingMunefumi</w:t>
      </w:r>
      <w:proofErr w:type="spellEnd"/>
      <w:r>
        <w:rPr>
          <w:rFonts w:asciiTheme="majorBidi" w:hAnsiTheme="majorBidi" w:cstheme="majorBidi"/>
          <w:i/>
          <w:sz w:val="22"/>
          <w:szCs w:val="22"/>
        </w:rPr>
        <w:t xml:space="preserve"> </w:t>
      </w:r>
      <w:proofErr w:type="spellStart"/>
      <w:r>
        <w:rPr>
          <w:rFonts w:asciiTheme="majorBidi" w:hAnsiTheme="majorBidi" w:cstheme="majorBidi"/>
          <w:i/>
          <w:sz w:val="22"/>
          <w:szCs w:val="22"/>
        </w:rPr>
        <w:t>Shimbo</w:t>
      </w:r>
      <w:proofErr w:type="spellEnd"/>
      <w:r>
        <w:rPr>
          <w:rFonts w:asciiTheme="majorBidi" w:hAnsiTheme="majorBidi" w:cstheme="majorBidi"/>
          <w:i/>
          <w:sz w:val="22"/>
          <w:szCs w:val="22"/>
        </w:rPr>
        <w:t>)</w:t>
      </w:r>
    </w:p>
    <w:p w:rsidR="00EE7E96" w:rsidRDefault="00EE7E96" w:rsidP="00EE7E96">
      <w:pPr>
        <w:ind w:firstLine="330"/>
        <w:rPr>
          <w:rFonts w:asciiTheme="majorBidi" w:hAnsiTheme="majorBidi" w:cstheme="majorBidi"/>
          <w:i/>
          <w:sz w:val="22"/>
          <w:szCs w:val="22"/>
        </w:rPr>
      </w:pPr>
      <w:r>
        <w:rPr>
          <w:rFonts w:asciiTheme="majorBidi" w:hAnsiTheme="majorBidi" w:cstheme="majorBidi"/>
          <w:iCs/>
          <w:sz w:val="22"/>
          <w:szCs w:val="22"/>
        </w:rPr>
        <w:t xml:space="preserve">Freddy </w:t>
      </w:r>
      <w:proofErr w:type="spellStart"/>
      <w:r>
        <w:rPr>
          <w:rFonts w:asciiTheme="majorBidi" w:hAnsiTheme="majorBidi" w:cstheme="majorBidi"/>
          <w:iCs/>
          <w:sz w:val="22"/>
          <w:szCs w:val="22"/>
        </w:rPr>
        <w:t>Haryanto</w:t>
      </w:r>
      <w:proofErr w:type="spellEnd"/>
      <w:r>
        <w:rPr>
          <w:rFonts w:asciiTheme="majorBidi" w:hAnsiTheme="majorBidi" w:cstheme="majorBidi"/>
          <w:iCs/>
          <w:sz w:val="22"/>
          <w:szCs w:val="22"/>
        </w:rPr>
        <w:t>,</w:t>
      </w:r>
      <w:r>
        <w:rPr>
          <w:rFonts w:asciiTheme="majorBidi" w:hAnsiTheme="majorBidi" w:cstheme="majorBidi"/>
          <w:i/>
          <w:sz w:val="22"/>
          <w:szCs w:val="22"/>
        </w:rPr>
        <w:t xml:space="preserve"> (Voting Delegate of Indonesia)</w:t>
      </w:r>
    </w:p>
    <w:p w:rsidR="00EE7E96" w:rsidRDefault="00EE7E96" w:rsidP="00EE7E96">
      <w:pPr>
        <w:ind w:firstLine="330"/>
        <w:rPr>
          <w:rFonts w:asciiTheme="majorBidi" w:hAnsiTheme="majorBidi" w:cstheme="majorBidi"/>
          <w:i/>
          <w:sz w:val="22"/>
          <w:szCs w:val="22"/>
        </w:rPr>
      </w:pPr>
      <w:proofErr w:type="spellStart"/>
      <w:r>
        <w:rPr>
          <w:rFonts w:asciiTheme="majorBidi" w:hAnsiTheme="majorBidi" w:cstheme="majorBidi"/>
          <w:iCs/>
          <w:sz w:val="22"/>
          <w:szCs w:val="22"/>
        </w:rPr>
        <w:t>Challapalli</w:t>
      </w:r>
      <w:proofErr w:type="spellEnd"/>
      <w:r>
        <w:rPr>
          <w:rFonts w:asciiTheme="majorBidi" w:hAnsiTheme="majorBidi" w:cstheme="majorBidi"/>
          <w:iCs/>
          <w:sz w:val="22"/>
          <w:szCs w:val="22"/>
        </w:rPr>
        <w:t xml:space="preserve"> </w:t>
      </w:r>
      <w:proofErr w:type="spellStart"/>
      <w:r>
        <w:rPr>
          <w:rFonts w:asciiTheme="majorBidi" w:hAnsiTheme="majorBidi" w:cstheme="majorBidi"/>
          <w:iCs/>
          <w:sz w:val="22"/>
          <w:szCs w:val="22"/>
        </w:rPr>
        <w:t>Srinavas</w:t>
      </w:r>
      <w:proofErr w:type="spellEnd"/>
      <w:r>
        <w:rPr>
          <w:rFonts w:asciiTheme="majorBidi" w:hAnsiTheme="majorBidi" w:cstheme="majorBidi"/>
          <w:iCs/>
          <w:sz w:val="22"/>
          <w:szCs w:val="22"/>
        </w:rPr>
        <w:t>,</w:t>
      </w:r>
      <w:r>
        <w:rPr>
          <w:rFonts w:asciiTheme="majorBidi" w:hAnsiTheme="majorBidi" w:cstheme="majorBidi"/>
          <w:i/>
          <w:sz w:val="22"/>
          <w:szCs w:val="22"/>
        </w:rPr>
        <w:t xml:space="preserve"> (Voting delegate of India)</w:t>
      </w:r>
    </w:p>
    <w:p w:rsidR="00EE7E96" w:rsidRDefault="00EE7E96" w:rsidP="00EE7E96">
      <w:pPr>
        <w:ind w:firstLine="330"/>
        <w:rPr>
          <w:rFonts w:asciiTheme="majorBidi" w:hAnsiTheme="majorBidi" w:cstheme="majorBidi"/>
          <w:i/>
          <w:sz w:val="22"/>
          <w:szCs w:val="22"/>
        </w:rPr>
      </w:pPr>
      <w:r>
        <w:rPr>
          <w:rFonts w:asciiTheme="majorBidi" w:hAnsiTheme="majorBidi" w:cstheme="majorBidi"/>
          <w:iCs/>
          <w:sz w:val="22"/>
          <w:szCs w:val="22"/>
        </w:rPr>
        <w:t>Kuppusamy Thayalan,</w:t>
      </w:r>
      <w:r>
        <w:rPr>
          <w:rFonts w:asciiTheme="majorBidi" w:hAnsiTheme="majorBidi" w:cstheme="majorBidi"/>
          <w:i/>
          <w:sz w:val="22"/>
          <w:szCs w:val="22"/>
        </w:rPr>
        <w:t xml:space="preserve"> (India, replacing S D Sharma)</w:t>
      </w:r>
    </w:p>
    <w:p w:rsidR="00EE7E96" w:rsidRDefault="00EE7E96" w:rsidP="00EE7E96">
      <w:pPr>
        <w:ind w:firstLine="330"/>
        <w:rPr>
          <w:rFonts w:asciiTheme="majorBidi" w:hAnsiTheme="majorBidi" w:cstheme="majorBidi"/>
          <w:i/>
          <w:sz w:val="22"/>
          <w:szCs w:val="22"/>
        </w:rPr>
      </w:pPr>
      <w:r>
        <w:rPr>
          <w:rFonts w:asciiTheme="majorBidi" w:hAnsiTheme="majorBidi" w:cstheme="majorBidi"/>
          <w:sz w:val="22"/>
          <w:szCs w:val="22"/>
        </w:rPr>
        <w:t>James C L Lee</w:t>
      </w:r>
      <w:r>
        <w:rPr>
          <w:rFonts w:asciiTheme="majorBidi" w:hAnsiTheme="majorBidi" w:cstheme="majorBidi"/>
          <w:i/>
          <w:sz w:val="22"/>
          <w:szCs w:val="22"/>
        </w:rPr>
        <w:t>, (Voting Delegate of Singapore)</w:t>
      </w:r>
    </w:p>
    <w:p w:rsidR="00EE7E96" w:rsidRDefault="00EE7E96" w:rsidP="00EE7E96">
      <w:pPr>
        <w:ind w:firstLine="330"/>
        <w:rPr>
          <w:rFonts w:asciiTheme="majorBidi" w:hAnsiTheme="majorBidi" w:cstheme="majorBidi"/>
          <w:i/>
          <w:sz w:val="22"/>
          <w:szCs w:val="22"/>
        </w:rPr>
      </w:pPr>
      <w:r>
        <w:rPr>
          <w:rFonts w:asciiTheme="majorBidi" w:hAnsiTheme="majorBidi" w:cstheme="majorBidi"/>
          <w:iCs/>
          <w:sz w:val="22"/>
          <w:szCs w:val="22"/>
        </w:rPr>
        <w:t>Norberto Abella Jr.,</w:t>
      </w:r>
      <w:r>
        <w:rPr>
          <w:rFonts w:asciiTheme="majorBidi" w:hAnsiTheme="majorBidi" w:cstheme="majorBidi"/>
          <w:i/>
          <w:sz w:val="22"/>
          <w:szCs w:val="22"/>
        </w:rPr>
        <w:t xml:space="preserve"> (Voting Delegate of Philippines)</w:t>
      </w:r>
    </w:p>
    <w:p w:rsidR="00EE7E96" w:rsidRDefault="00EE7E96" w:rsidP="00EE7E96">
      <w:pPr>
        <w:ind w:firstLine="330"/>
        <w:rPr>
          <w:rFonts w:asciiTheme="majorBidi" w:hAnsiTheme="majorBidi" w:cstheme="majorBidi"/>
          <w:i/>
          <w:sz w:val="22"/>
          <w:szCs w:val="22"/>
        </w:rPr>
      </w:pPr>
      <w:proofErr w:type="spellStart"/>
      <w:r>
        <w:rPr>
          <w:rFonts w:asciiTheme="majorBidi" w:hAnsiTheme="majorBidi" w:cstheme="majorBidi"/>
          <w:iCs/>
          <w:sz w:val="22"/>
          <w:szCs w:val="22"/>
        </w:rPr>
        <w:t>Kanchan</w:t>
      </w:r>
      <w:proofErr w:type="spellEnd"/>
      <w:r>
        <w:rPr>
          <w:rFonts w:asciiTheme="majorBidi" w:hAnsiTheme="majorBidi" w:cstheme="majorBidi"/>
          <w:iCs/>
          <w:sz w:val="22"/>
          <w:szCs w:val="22"/>
        </w:rPr>
        <w:t xml:space="preserve"> </w:t>
      </w:r>
      <w:proofErr w:type="spellStart"/>
      <w:r>
        <w:rPr>
          <w:rFonts w:asciiTheme="majorBidi" w:hAnsiTheme="majorBidi" w:cstheme="majorBidi"/>
          <w:iCs/>
          <w:sz w:val="22"/>
          <w:szCs w:val="22"/>
        </w:rPr>
        <w:t>Adhikari</w:t>
      </w:r>
      <w:proofErr w:type="spellEnd"/>
      <w:r>
        <w:rPr>
          <w:rFonts w:asciiTheme="majorBidi" w:hAnsiTheme="majorBidi" w:cstheme="majorBidi"/>
          <w:iCs/>
          <w:sz w:val="22"/>
          <w:szCs w:val="22"/>
        </w:rPr>
        <w:t>,</w:t>
      </w:r>
      <w:r>
        <w:rPr>
          <w:rFonts w:asciiTheme="majorBidi" w:hAnsiTheme="majorBidi" w:cstheme="majorBidi"/>
          <w:i/>
          <w:sz w:val="22"/>
          <w:szCs w:val="22"/>
        </w:rPr>
        <w:t xml:space="preserve"> (Nepal, replacing </w:t>
      </w:r>
      <w:proofErr w:type="spellStart"/>
      <w:r>
        <w:rPr>
          <w:rFonts w:asciiTheme="majorBidi" w:hAnsiTheme="majorBidi" w:cstheme="majorBidi"/>
          <w:i/>
          <w:sz w:val="22"/>
          <w:szCs w:val="22"/>
        </w:rPr>
        <w:t>Pradumna</w:t>
      </w:r>
      <w:proofErr w:type="spellEnd"/>
      <w:r>
        <w:rPr>
          <w:rFonts w:asciiTheme="majorBidi" w:hAnsiTheme="majorBidi" w:cstheme="majorBidi"/>
          <w:i/>
          <w:sz w:val="22"/>
          <w:szCs w:val="22"/>
        </w:rPr>
        <w:t xml:space="preserve"> </w:t>
      </w:r>
      <w:proofErr w:type="spellStart"/>
      <w:r>
        <w:rPr>
          <w:rFonts w:asciiTheme="majorBidi" w:hAnsiTheme="majorBidi" w:cstheme="majorBidi"/>
          <w:i/>
          <w:sz w:val="22"/>
          <w:szCs w:val="22"/>
        </w:rPr>
        <w:t>Chaurasia</w:t>
      </w:r>
      <w:proofErr w:type="spellEnd"/>
      <w:r>
        <w:rPr>
          <w:rFonts w:asciiTheme="majorBidi" w:hAnsiTheme="majorBidi" w:cstheme="majorBidi"/>
          <w:i/>
          <w:sz w:val="22"/>
          <w:szCs w:val="22"/>
        </w:rPr>
        <w:t>))</w:t>
      </w:r>
    </w:p>
    <w:p w:rsidR="00EE7E96" w:rsidRDefault="00EE7E96" w:rsidP="00EE7E96">
      <w:pPr>
        <w:ind w:firstLine="330"/>
        <w:rPr>
          <w:rFonts w:asciiTheme="majorBidi" w:hAnsiTheme="majorBidi" w:cstheme="majorBidi"/>
          <w:i/>
          <w:sz w:val="22"/>
          <w:szCs w:val="22"/>
        </w:rPr>
      </w:pPr>
    </w:p>
    <w:p w:rsidR="00EE7E96" w:rsidRDefault="00EE7E96" w:rsidP="00EE7E96">
      <w:pPr>
        <w:ind w:firstLine="330"/>
        <w:rPr>
          <w:rFonts w:asciiTheme="majorBidi" w:hAnsiTheme="majorBidi" w:cstheme="majorBidi"/>
          <w:i/>
          <w:sz w:val="22"/>
          <w:szCs w:val="22"/>
        </w:rPr>
      </w:pPr>
      <w:r>
        <w:rPr>
          <w:rFonts w:asciiTheme="majorBidi" w:hAnsiTheme="majorBidi" w:cstheme="majorBidi"/>
          <w:sz w:val="22"/>
          <w:szCs w:val="22"/>
        </w:rPr>
        <w:t>Agnette Peralta</w:t>
      </w:r>
      <w:r>
        <w:rPr>
          <w:rFonts w:asciiTheme="majorBidi" w:hAnsiTheme="majorBidi" w:cstheme="majorBidi"/>
          <w:i/>
          <w:sz w:val="22"/>
          <w:szCs w:val="22"/>
        </w:rPr>
        <w:t>, (Philippines)</w:t>
      </w:r>
    </w:p>
    <w:p w:rsidR="00EE7E96" w:rsidRDefault="00EE7E96" w:rsidP="00EE7E96">
      <w:pPr>
        <w:ind w:firstLine="330"/>
        <w:rPr>
          <w:rFonts w:asciiTheme="majorBidi" w:hAnsiTheme="majorBidi" w:cstheme="majorBidi"/>
          <w:i/>
          <w:sz w:val="22"/>
          <w:szCs w:val="22"/>
        </w:rPr>
      </w:pPr>
      <w:r>
        <w:rPr>
          <w:rFonts w:asciiTheme="majorBidi" w:hAnsiTheme="majorBidi" w:cstheme="majorBidi"/>
          <w:iCs/>
          <w:sz w:val="22"/>
          <w:szCs w:val="22"/>
        </w:rPr>
        <w:t>Minh Bui Hoang,</w:t>
      </w:r>
      <w:r>
        <w:rPr>
          <w:rFonts w:asciiTheme="majorBidi" w:hAnsiTheme="majorBidi" w:cstheme="majorBidi"/>
          <w:i/>
          <w:sz w:val="22"/>
          <w:szCs w:val="22"/>
        </w:rPr>
        <w:t xml:space="preserve"> (Vietnam)</w:t>
      </w:r>
    </w:p>
    <w:p w:rsidR="00EE7E96" w:rsidRDefault="00EE7E96" w:rsidP="00EE7E96">
      <w:pPr>
        <w:ind w:firstLine="330"/>
        <w:rPr>
          <w:rFonts w:asciiTheme="majorBidi" w:hAnsiTheme="majorBidi" w:cstheme="majorBidi"/>
          <w:i/>
          <w:sz w:val="22"/>
          <w:szCs w:val="22"/>
        </w:rPr>
      </w:pPr>
      <w:r>
        <w:rPr>
          <w:rFonts w:asciiTheme="majorBidi" w:hAnsiTheme="majorBidi" w:cstheme="majorBidi"/>
          <w:iCs/>
          <w:sz w:val="22"/>
          <w:szCs w:val="22"/>
        </w:rPr>
        <w:t>Nguyen Tan Chau,</w:t>
      </w:r>
      <w:r>
        <w:rPr>
          <w:rFonts w:asciiTheme="majorBidi" w:hAnsiTheme="majorBidi" w:cstheme="majorBidi"/>
          <w:i/>
          <w:sz w:val="22"/>
          <w:szCs w:val="22"/>
        </w:rPr>
        <w:t xml:space="preserve"> (Vietnam)</w:t>
      </w:r>
    </w:p>
    <w:p w:rsidR="00EE7E96" w:rsidRDefault="00EE7E96" w:rsidP="00EE7E96">
      <w:pPr>
        <w:ind w:firstLine="330"/>
        <w:rPr>
          <w:rFonts w:asciiTheme="majorBidi" w:hAnsiTheme="majorBidi" w:cstheme="majorBidi"/>
          <w:i/>
          <w:sz w:val="22"/>
          <w:szCs w:val="22"/>
        </w:rPr>
      </w:pPr>
      <w:r>
        <w:rPr>
          <w:rFonts w:asciiTheme="majorBidi" w:hAnsiTheme="majorBidi" w:cstheme="majorBidi"/>
          <w:iCs/>
          <w:sz w:val="22"/>
          <w:szCs w:val="22"/>
        </w:rPr>
        <w:t>Cao Huu Vinh,</w:t>
      </w:r>
      <w:r>
        <w:rPr>
          <w:rFonts w:asciiTheme="majorBidi" w:hAnsiTheme="majorBidi" w:cstheme="majorBidi"/>
          <w:i/>
          <w:sz w:val="22"/>
          <w:szCs w:val="22"/>
        </w:rPr>
        <w:t xml:space="preserve"> (Vietnam)</w:t>
      </w:r>
    </w:p>
    <w:p w:rsidR="00EE7E96" w:rsidRDefault="00EE7E96" w:rsidP="00EE7E96">
      <w:pPr>
        <w:ind w:firstLine="330"/>
        <w:rPr>
          <w:rFonts w:asciiTheme="majorBidi" w:hAnsiTheme="majorBidi" w:cstheme="majorBidi"/>
          <w:i/>
          <w:sz w:val="22"/>
          <w:szCs w:val="22"/>
        </w:rPr>
      </w:pPr>
      <w:r>
        <w:rPr>
          <w:rFonts w:asciiTheme="majorBidi" w:hAnsiTheme="majorBidi" w:cstheme="majorBidi"/>
          <w:iCs/>
          <w:sz w:val="22"/>
          <w:szCs w:val="22"/>
        </w:rPr>
        <w:t>Supriyanto Pawiro,</w:t>
      </w:r>
      <w:r>
        <w:rPr>
          <w:rFonts w:asciiTheme="majorBidi" w:hAnsiTheme="majorBidi" w:cstheme="majorBidi"/>
          <w:i/>
          <w:sz w:val="22"/>
          <w:szCs w:val="22"/>
        </w:rPr>
        <w:t xml:space="preserve"> (Indonesia)</w:t>
      </w:r>
    </w:p>
    <w:p w:rsidR="00EE7E96" w:rsidRDefault="00EE7E96" w:rsidP="00EE7E96">
      <w:pPr>
        <w:ind w:firstLine="330"/>
        <w:rPr>
          <w:rFonts w:asciiTheme="majorBidi" w:hAnsiTheme="majorBidi" w:cstheme="majorBidi"/>
          <w:i/>
          <w:sz w:val="22"/>
          <w:szCs w:val="22"/>
        </w:rPr>
      </w:pPr>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pStyle w:val="ae"/>
        <w:widowControl/>
        <w:numPr>
          <w:ilvl w:val="0"/>
          <w:numId w:val="3"/>
        </w:numPr>
        <w:wordWrap/>
        <w:autoSpaceDE/>
        <w:ind w:leftChars="0"/>
        <w:jc w:val="left"/>
        <w:rPr>
          <w:rFonts w:asciiTheme="majorBidi" w:hAnsiTheme="majorBidi" w:cstheme="majorBidi"/>
          <w:sz w:val="22"/>
          <w:szCs w:val="22"/>
        </w:rPr>
      </w:pPr>
      <w:r>
        <w:rPr>
          <w:rFonts w:asciiTheme="majorBidi" w:hAnsiTheme="majorBidi" w:cstheme="majorBidi"/>
          <w:sz w:val="22"/>
          <w:szCs w:val="22"/>
        </w:rPr>
        <w:t>The Minutes of the 2012 Council Meeting and the reports:</w:t>
      </w:r>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President's report</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Treasurer's report</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Secretary General's report</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lastRenderedPageBreak/>
        <w:t xml:space="preserve">Report by Chair: Education &amp; Training Committee </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 xml:space="preserve">Report by Chair: Professional Development Committee </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 xml:space="preserve">Report by Chair Science Committee </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Report by Chair: Funding Committee</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Report by Chair: Honors and Awards Committee</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Report on 12</w:t>
      </w:r>
      <w:r>
        <w:rPr>
          <w:rFonts w:asciiTheme="majorBidi" w:hAnsiTheme="majorBidi" w:cstheme="majorBidi"/>
          <w:sz w:val="22"/>
          <w:szCs w:val="22"/>
          <w:vertAlign w:val="superscript"/>
        </w:rPr>
        <w:t>th</w:t>
      </w:r>
      <w:r>
        <w:rPr>
          <w:rFonts w:asciiTheme="majorBidi" w:hAnsiTheme="majorBidi" w:cstheme="majorBidi"/>
          <w:sz w:val="22"/>
          <w:szCs w:val="22"/>
        </w:rPr>
        <w:t xml:space="preserve"> AOCMP in Chiang Mai, December 2012</w:t>
      </w:r>
    </w:p>
    <w:p w:rsidR="00EE7E96" w:rsidRDefault="00EE7E96" w:rsidP="007B1F82">
      <w:pPr>
        <w:widowControl/>
        <w:numPr>
          <w:ilvl w:val="0"/>
          <w:numId w:val="4"/>
        </w:numPr>
        <w:tabs>
          <w:tab w:val="clear" w:pos="360"/>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Report on 13</w:t>
      </w:r>
      <w:r>
        <w:rPr>
          <w:rFonts w:asciiTheme="majorBidi" w:hAnsiTheme="majorBidi" w:cstheme="majorBidi"/>
          <w:sz w:val="22"/>
          <w:szCs w:val="22"/>
          <w:vertAlign w:val="superscript"/>
        </w:rPr>
        <w:t>th</w:t>
      </w:r>
      <w:r>
        <w:rPr>
          <w:rFonts w:asciiTheme="majorBidi" w:hAnsiTheme="majorBidi" w:cstheme="majorBidi"/>
          <w:sz w:val="22"/>
          <w:szCs w:val="22"/>
        </w:rPr>
        <w:t xml:space="preserve"> AOCMP in Singapore, December 2013</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proofErr w:type="gramStart"/>
      <w:r>
        <w:rPr>
          <w:rFonts w:asciiTheme="majorBidi" w:hAnsiTheme="majorBidi" w:cstheme="majorBidi"/>
          <w:sz w:val="22"/>
          <w:szCs w:val="22"/>
        </w:rPr>
        <w:t>were</w:t>
      </w:r>
      <w:proofErr w:type="gramEnd"/>
      <w:r>
        <w:rPr>
          <w:rFonts w:asciiTheme="majorBidi" w:hAnsiTheme="majorBidi" w:cstheme="majorBidi"/>
          <w:sz w:val="22"/>
          <w:szCs w:val="22"/>
        </w:rPr>
        <w:t xml:space="preserve"> taken as read, and not discussed.</w:t>
      </w:r>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pStyle w:val="ae"/>
        <w:widowControl/>
        <w:numPr>
          <w:ilvl w:val="0"/>
          <w:numId w:val="3"/>
        </w:numPr>
        <w:wordWrap/>
        <w:autoSpaceDE/>
        <w:ind w:leftChars="0"/>
        <w:jc w:val="left"/>
        <w:rPr>
          <w:rFonts w:asciiTheme="majorBidi" w:hAnsiTheme="majorBidi" w:cstheme="majorBidi"/>
          <w:sz w:val="22"/>
          <w:szCs w:val="22"/>
        </w:rPr>
      </w:pPr>
      <w:r>
        <w:rPr>
          <w:rFonts w:asciiTheme="majorBidi" w:hAnsiTheme="majorBidi" w:cstheme="majorBidi"/>
          <w:sz w:val="22"/>
          <w:szCs w:val="22"/>
        </w:rPr>
        <w:t>Progress Report on 14</w:t>
      </w:r>
      <w:r>
        <w:rPr>
          <w:rFonts w:asciiTheme="majorBidi" w:hAnsiTheme="majorBidi" w:cstheme="majorBidi"/>
          <w:sz w:val="22"/>
          <w:szCs w:val="22"/>
          <w:vertAlign w:val="superscript"/>
        </w:rPr>
        <w:t>th</w:t>
      </w:r>
      <w:r>
        <w:rPr>
          <w:rFonts w:asciiTheme="majorBidi" w:hAnsiTheme="majorBidi" w:cstheme="majorBidi"/>
          <w:sz w:val="22"/>
          <w:szCs w:val="22"/>
        </w:rPr>
        <w:t xml:space="preserve"> AOCMP, 2014 </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r>
        <w:rPr>
          <w:rFonts w:asciiTheme="majorBidi" w:hAnsiTheme="majorBidi" w:cstheme="majorBidi"/>
          <w:sz w:val="22"/>
          <w:szCs w:val="22"/>
        </w:rPr>
        <w:t xml:space="preserve">Report was presented by James Lee (Singapore). The conference was successful with over 250 </w:t>
      </w:r>
      <w:proofErr w:type="gramStart"/>
      <w:r>
        <w:rPr>
          <w:rFonts w:asciiTheme="majorBidi" w:hAnsiTheme="majorBidi" w:cstheme="majorBidi"/>
          <w:sz w:val="22"/>
          <w:szCs w:val="22"/>
        </w:rPr>
        <w:t>delegate</w:t>
      </w:r>
      <w:proofErr w:type="gramEnd"/>
      <w:r>
        <w:rPr>
          <w:rFonts w:asciiTheme="majorBidi" w:hAnsiTheme="majorBidi" w:cstheme="majorBidi"/>
          <w:sz w:val="22"/>
          <w:szCs w:val="22"/>
        </w:rPr>
        <w:t xml:space="preserve"> while only 150 were expected.</w:t>
      </w:r>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pStyle w:val="ae"/>
        <w:widowControl/>
        <w:numPr>
          <w:ilvl w:val="0"/>
          <w:numId w:val="3"/>
        </w:numPr>
        <w:wordWrap/>
        <w:autoSpaceDE/>
        <w:ind w:leftChars="0"/>
        <w:jc w:val="left"/>
        <w:rPr>
          <w:rFonts w:asciiTheme="majorBidi" w:hAnsiTheme="majorBidi" w:cstheme="majorBidi"/>
          <w:sz w:val="22"/>
          <w:szCs w:val="22"/>
        </w:rPr>
      </w:pPr>
      <w:r>
        <w:rPr>
          <w:rFonts w:asciiTheme="majorBidi" w:hAnsiTheme="majorBidi" w:cstheme="majorBidi"/>
          <w:sz w:val="22"/>
          <w:szCs w:val="22"/>
        </w:rPr>
        <w:t>Report on 14</w:t>
      </w:r>
      <w:r>
        <w:rPr>
          <w:rFonts w:asciiTheme="majorBidi" w:hAnsiTheme="majorBidi" w:cstheme="majorBidi"/>
          <w:sz w:val="22"/>
          <w:szCs w:val="22"/>
          <w:vertAlign w:val="superscript"/>
        </w:rPr>
        <w:t>th</w:t>
      </w:r>
      <w:r>
        <w:rPr>
          <w:rFonts w:asciiTheme="majorBidi" w:hAnsiTheme="majorBidi" w:cstheme="majorBidi"/>
          <w:sz w:val="22"/>
          <w:szCs w:val="22"/>
        </w:rPr>
        <w:t xml:space="preserve"> AOCMP.</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r>
        <w:rPr>
          <w:rFonts w:asciiTheme="majorBidi" w:hAnsiTheme="majorBidi" w:cstheme="majorBidi"/>
          <w:sz w:val="22"/>
          <w:szCs w:val="22"/>
        </w:rPr>
        <w:t>Delegates from Vietnam presented their proposal to host 14</w:t>
      </w:r>
      <w:r>
        <w:rPr>
          <w:rFonts w:asciiTheme="majorBidi" w:hAnsiTheme="majorBidi" w:cstheme="majorBidi"/>
          <w:sz w:val="22"/>
          <w:szCs w:val="22"/>
          <w:vertAlign w:val="superscript"/>
        </w:rPr>
        <w:t>th</w:t>
      </w:r>
      <w:r>
        <w:rPr>
          <w:rFonts w:asciiTheme="majorBidi" w:hAnsiTheme="majorBidi" w:cstheme="majorBidi"/>
          <w:sz w:val="22"/>
          <w:szCs w:val="22"/>
        </w:rPr>
        <w:t xml:space="preserve"> AOCMP and the ensuing </w:t>
      </w:r>
      <w:proofErr w:type="spellStart"/>
      <w:r>
        <w:rPr>
          <w:rFonts w:asciiTheme="majorBidi" w:hAnsiTheme="majorBidi" w:cstheme="majorBidi"/>
          <w:sz w:val="22"/>
          <w:szCs w:val="22"/>
        </w:rPr>
        <w:t>arrangemnts</w:t>
      </w:r>
      <w:proofErr w:type="spellEnd"/>
      <w:r>
        <w:rPr>
          <w:rFonts w:asciiTheme="majorBidi" w:hAnsiTheme="majorBidi" w:cstheme="majorBidi"/>
          <w:sz w:val="22"/>
          <w:szCs w:val="22"/>
        </w:rPr>
        <w:t xml:space="preserve"> made thus far. There was some discussion about signing of the Memorandum of Understanding.</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r>
        <w:rPr>
          <w:rFonts w:asciiTheme="majorBidi" w:hAnsiTheme="majorBidi" w:cstheme="majorBidi"/>
          <w:sz w:val="22"/>
          <w:szCs w:val="22"/>
        </w:rPr>
        <w:t>Motion by Tomas Kron (Australia)</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rPr>
          <w:rFonts w:asciiTheme="majorBidi" w:hAnsiTheme="majorBidi" w:cstheme="majorBidi"/>
          <w:sz w:val="22"/>
          <w:szCs w:val="22"/>
        </w:rPr>
      </w:pPr>
      <w:r>
        <w:rPr>
          <w:rFonts w:asciiTheme="majorBidi" w:hAnsiTheme="majorBidi" w:cstheme="majorBidi"/>
          <w:sz w:val="22"/>
          <w:szCs w:val="22"/>
        </w:rPr>
        <w:t>“AFOMP accepts the Vietnam bid to hold the 2014 AOCMP conference with the condition that VAMP will sign the Memorandum of Understanding and that the text is not changed and the decision must be sent to the President or Secretary General of AOCMP by 20 December 2013”.</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proofErr w:type="gramStart"/>
      <w:r>
        <w:rPr>
          <w:rFonts w:asciiTheme="majorBidi" w:hAnsiTheme="majorBidi" w:cstheme="majorBidi"/>
          <w:sz w:val="22"/>
          <w:szCs w:val="22"/>
        </w:rPr>
        <w:t>Passed.</w:t>
      </w:r>
      <w:proofErr w:type="gramEnd"/>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r>
        <w:rPr>
          <w:rFonts w:asciiTheme="majorBidi" w:hAnsiTheme="majorBidi" w:cstheme="majorBidi"/>
          <w:sz w:val="22"/>
          <w:szCs w:val="22"/>
        </w:rPr>
        <w:t xml:space="preserve">It was noted that the Memorandum of Understanding would also be signed by Nguyen Truong Son, Director of </w:t>
      </w:r>
      <w:proofErr w:type="spellStart"/>
      <w:r>
        <w:rPr>
          <w:rFonts w:asciiTheme="majorBidi" w:hAnsiTheme="majorBidi" w:cstheme="majorBidi"/>
          <w:sz w:val="22"/>
          <w:szCs w:val="22"/>
        </w:rPr>
        <w:t>Choray</w:t>
      </w:r>
      <w:proofErr w:type="spellEnd"/>
      <w:r>
        <w:rPr>
          <w:rFonts w:asciiTheme="majorBidi" w:hAnsiTheme="majorBidi" w:cstheme="majorBidi"/>
          <w:sz w:val="22"/>
          <w:szCs w:val="22"/>
        </w:rPr>
        <w:t xml:space="preserve"> Hospital, Vietnam. The meeting was in agreement with this.</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pStyle w:val="ae"/>
        <w:widowControl/>
        <w:numPr>
          <w:ilvl w:val="0"/>
          <w:numId w:val="3"/>
        </w:numPr>
        <w:wordWrap/>
        <w:autoSpaceDE/>
        <w:ind w:leftChars="0"/>
        <w:jc w:val="left"/>
        <w:rPr>
          <w:rFonts w:asciiTheme="majorBidi" w:hAnsiTheme="majorBidi" w:cstheme="majorBidi"/>
          <w:sz w:val="22"/>
          <w:szCs w:val="22"/>
        </w:rPr>
      </w:pPr>
      <w:r>
        <w:rPr>
          <w:rFonts w:asciiTheme="majorBidi" w:hAnsiTheme="majorBidi" w:cstheme="majorBidi"/>
          <w:sz w:val="22"/>
          <w:szCs w:val="22"/>
        </w:rPr>
        <w:t>Bids to hold 15</w:t>
      </w:r>
      <w:r>
        <w:rPr>
          <w:rFonts w:asciiTheme="majorBidi" w:hAnsiTheme="majorBidi" w:cstheme="majorBidi"/>
          <w:sz w:val="22"/>
          <w:szCs w:val="22"/>
          <w:vertAlign w:val="superscript"/>
        </w:rPr>
        <w:t>th</w:t>
      </w:r>
      <w:r>
        <w:rPr>
          <w:rFonts w:asciiTheme="majorBidi" w:hAnsiTheme="majorBidi" w:cstheme="majorBidi"/>
          <w:sz w:val="22"/>
          <w:szCs w:val="22"/>
        </w:rPr>
        <w:t xml:space="preserve"> AOCMP</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r>
        <w:rPr>
          <w:rFonts w:asciiTheme="majorBidi" w:hAnsiTheme="majorBidi" w:cstheme="majorBidi"/>
          <w:sz w:val="22"/>
          <w:szCs w:val="22"/>
        </w:rPr>
        <w:t>Bids were presented by delegates from India and P R China.</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r>
        <w:rPr>
          <w:rFonts w:asciiTheme="majorBidi" w:hAnsiTheme="majorBidi" w:cstheme="majorBidi"/>
          <w:sz w:val="22"/>
          <w:szCs w:val="22"/>
        </w:rPr>
        <w:t>Vote was taken – India 8, P R China 10.</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widowControl/>
        <w:wordWrap/>
        <w:autoSpaceDE/>
        <w:jc w:val="left"/>
        <w:rPr>
          <w:rFonts w:asciiTheme="majorBidi" w:hAnsiTheme="majorBidi" w:cstheme="majorBidi"/>
          <w:sz w:val="22"/>
          <w:szCs w:val="22"/>
        </w:rPr>
      </w:pPr>
      <w:proofErr w:type="gramStart"/>
      <w:r>
        <w:rPr>
          <w:rFonts w:asciiTheme="majorBidi" w:hAnsiTheme="majorBidi" w:cstheme="majorBidi"/>
          <w:sz w:val="22"/>
          <w:szCs w:val="22"/>
        </w:rPr>
        <w:t>Declared that China would host 15</w:t>
      </w:r>
      <w:r>
        <w:rPr>
          <w:rFonts w:asciiTheme="majorBidi" w:hAnsiTheme="majorBidi" w:cstheme="majorBidi"/>
          <w:sz w:val="22"/>
          <w:szCs w:val="22"/>
          <w:vertAlign w:val="superscript"/>
        </w:rPr>
        <w:t>th</w:t>
      </w:r>
      <w:r>
        <w:rPr>
          <w:rFonts w:asciiTheme="majorBidi" w:hAnsiTheme="majorBidi" w:cstheme="majorBidi"/>
          <w:sz w:val="22"/>
          <w:szCs w:val="22"/>
        </w:rPr>
        <w:t xml:space="preserve"> AOCMP in Xian.</w:t>
      </w:r>
      <w:proofErr w:type="gramEnd"/>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pStyle w:val="ae"/>
        <w:widowControl/>
        <w:numPr>
          <w:ilvl w:val="0"/>
          <w:numId w:val="3"/>
        </w:numPr>
        <w:wordWrap/>
        <w:autoSpaceDE/>
        <w:ind w:leftChars="0"/>
        <w:jc w:val="left"/>
        <w:rPr>
          <w:rFonts w:asciiTheme="majorBidi" w:hAnsiTheme="majorBidi" w:cstheme="majorBidi"/>
          <w:sz w:val="22"/>
          <w:szCs w:val="22"/>
        </w:rPr>
      </w:pPr>
      <w:r>
        <w:rPr>
          <w:rFonts w:asciiTheme="majorBidi" w:hAnsiTheme="majorBidi" w:cstheme="majorBidi"/>
          <w:sz w:val="22"/>
          <w:szCs w:val="22"/>
        </w:rPr>
        <w:lastRenderedPageBreak/>
        <w:t xml:space="preserve">Application for Affiliate Membership of AFOMP by the </w:t>
      </w:r>
      <w:r>
        <w:rPr>
          <w:rFonts w:asciiTheme="majorBidi" w:hAnsiTheme="majorBidi" w:cstheme="majorBidi"/>
        </w:rPr>
        <w:t>Malaysian Association of Medical Physics (MAMP)</w:t>
      </w:r>
    </w:p>
    <w:p w:rsidR="00EE7E96" w:rsidRDefault="00EE7E96" w:rsidP="00EE7E96">
      <w:pPr>
        <w:pStyle w:val="ae"/>
        <w:widowControl/>
        <w:wordWrap/>
        <w:autoSpaceDE/>
        <w:ind w:leftChars="0" w:left="720"/>
        <w:jc w:val="left"/>
        <w:rPr>
          <w:rFonts w:asciiTheme="majorBidi" w:hAnsiTheme="majorBidi" w:cstheme="majorBidi"/>
          <w:sz w:val="22"/>
          <w:szCs w:val="22"/>
        </w:rPr>
      </w:pPr>
    </w:p>
    <w:p w:rsidR="00EE7E96" w:rsidRPr="003E1554" w:rsidRDefault="00EE7E96" w:rsidP="00EE7E96">
      <w:pPr>
        <w:pStyle w:val="ae"/>
        <w:widowControl/>
        <w:wordWrap/>
        <w:autoSpaceDE/>
        <w:ind w:leftChars="0" w:left="720"/>
        <w:jc w:val="left"/>
        <w:rPr>
          <w:rFonts w:asciiTheme="majorBidi" w:hAnsiTheme="majorBidi" w:cstheme="majorBidi"/>
          <w:sz w:val="24"/>
        </w:rPr>
      </w:pPr>
      <w:r w:rsidRPr="003E1554">
        <w:rPr>
          <w:rFonts w:asciiTheme="majorBidi" w:hAnsiTheme="majorBidi" w:cstheme="majorBidi"/>
          <w:sz w:val="21"/>
          <w:szCs w:val="28"/>
        </w:rPr>
        <w:t xml:space="preserve">As Malaysia is already represented on IOMP and AFOMP by the Medical Physics Subgroup of the Institute of Physics Malaysia, MAMP cannot be a national member of either organization, but it can be an affiliate member of AFOMP. Delegates voted in </w:t>
      </w:r>
      <w:proofErr w:type="spellStart"/>
      <w:r w:rsidRPr="003E1554">
        <w:rPr>
          <w:rFonts w:asciiTheme="majorBidi" w:hAnsiTheme="majorBidi" w:cstheme="majorBidi"/>
          <w:sz w:val="21"/>
          <w:szCs w:val="28"/>
        </w:rPr>
        <w:t>favour</w:t>
      </w:r>
      <w:proofErr w:type="spellEnd"/>
      <w:r w:rsidRPr="003E1554">
        <w:rPr>
          <w:rFonts w:asciiTheme="majorBidi" w:hAnsiTheme="majorBidi" w:cstheme="majorBidi"/>
          <w:sz w:val="21"/>
          <w:szCs w:val="28"/>
        </w:rPr>
        <w:t xml:space="preserve"> of accepting MAMP as an Affiliate Member of AFOMP. It was recommended that MAMP and the Medical Physics Subgroup of the Institute of Physics Malaysia work together to form an umbrella organization to represent both groups to IOMP and AFOMP.</w:t>
      </w:r>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widowControl/>
        <w:numPr>
          <w:ilvl w:val="0"/>
          <w:numId w:val="3"/>
        </w:numPr>
        <w:tabs>
          <w:tab w:val="num" w:pos="400"/>
        </w:tabs>
        <w:wordWrap/>
        <w:autoSpaceDE/>
        <w:ind w:leftChars="200" w:left="826" w:hanging="426"/>
        <w:jc w:val="left"/>
        <w:rPr>
          <w:rFonts w:asciiTheme="majorBidi" w:hAnsiTheme="majorBidi" w:cstheme="majorBidi"/>
          <w:sz w:val="22"/>
          <w:szCs w:val="22"/>
        </w:rPr>
      </w:pPr>
      <w:r>
        <w:rPr>
          <w:rFonts w:asciiTheme="majorBidi" w:hAnsiTheme="majorBidi" w:cstheme="majorBidi"/>
          <w:sz w:val="22"/>
          <w:szCs w:val="22"/>
        </w:rPr>
        <w:t>AOB</w:t>
      </w:r>
    </w:p>
    <w:p w:rsidR="00EE7E96" w:rsidRDefault="00EE7E96" w:rsidP="00EE7E96">
      <w:pPr>
        <w:widowControl/>
        <w:wordWrap/>
        <w:autoSpaceDE/>
        <w:jc w:val="left"/>
        <w:rPr>
          <w:rFonts w:asciiTheme="majorBidi" w:hAnsiTheme="majorBidi" w:cstheme="majorBidi"/>
          <w:sz w:val="22"/>
          <w:szCs w:val="22"/>
        </w:rPr>
      </w:pPr>
    </w:p>
    <w:p w:rsidR="00EE7E96" w:rsidRDefault="00EE7E96" w:rsidP="007B1F82">
      <w:pPr>
        <w:pStyle w:val="ae"/>
        <w:widowControl/>
        <w:numPr>
          <w:ilvl w:val="0"/>
          <w:numId w:val="5"/>
        </w:numPr>
        <w:wordWrap/>
        <w:autoSpaceDE/>
        <w:ind w:leftChars="0"/>
        <w:jc w:val="left"/>
        <w:rPr>
          <w:rFonts w:asciiTheme="majorBidi" w:hAnsiTheme="majorBidi" w:cstheme="majorBidi"/>
          <w:sz w:val="22"/>
          <w:szCs w:val="22"/>
        </w:rPr>
      </w:pPr>
      <w:r>
        <w:rPr>
          <w:rFonts w:asciiTheme="majorBidi" w:hAnsiTheme="majorBidi" w:cstheme="majorBidi"/>
          <w:sz w:val="22"/>
          <w:szCs w:val="22"/>
        </w:rPr>
        <w:t>Masahiro Endo (Japan) presented a proposal for a Japanese journal -</w:t>
      </w:r>
      <w:r>
        <w:rPr>
          <w:rFonts w:asciiTheme="majorBidi" w:eastAsia="Meiryo" w:hAnsiTheme="majorBidi" w:cstheme="majorBidi"/>
          <w:szCs w:val="20"/>
        </w:rPr>
        <w:t xml:space="preserve"> Radiological Physics and Technology-</w:t>
      </w:r>
      <w:r>
        <w:rPr>
          <w:rFonts w:asciiTheme="majorBidi" w:hAnsiTheme="majorBidi" w:cstheme="majorBidi"/>
          <w:sz w:val="22"/>
          <w:szCs w:val="22"/>
        </w:rPr>
        <w:t xml:space="preserve"> to be endorsed as an official journal of AFOMP. AS there are no formal guidelines for making such an endorsement, then it was agreed that the Scientific Committee of AFOMP should draw up journal endorsement guidelines for approval by AFOMP. AFOMP will then ask for a formal submission from Japan.</w:t>
      </w:r>
    </w:p>
    <w:p w:rsidR="00EE7E96" w:rsidRDefault="00EE7E96" w:rsidP="007B1F82">
      <w:pPr>
        <w:pStyle w:val="ae"/>
        <w:widowControl/>
        <w:numPr>
          <w:ilvl w:val="0"/>
          <w:numId w:val="5"/>
        </w:numPr>
        <w:wordWrap/>
        <w:autoSpaceDE/>
        <w:ind w:leftChars="0"/>
        <w:jc w:val="left"/>
        <w:rPr>
          <w:rFonts w:asciiTheme="majorBidi" w:hAnsiTheme="majorBidi" w:cstheme="majorBidi"/>
          <w:sz w:val="22"/>
          <w:szCs w:val="22"/>
        </w:rPr>
      </w:pPr>
      <w:r>
        <w:rPr>
          <w:rFonts w:asciiTheme="majorBidi" w:hAnsiTheme="majorBidi" w:cstheme="majorBidi"/>
          <w:sz w:val="22"/>
          <w:szCs w:val="22"/>
        </w:rPr>
        <w:t>Tae Suk Suh presented a proposed re-vamped web site design for AFOMP. Comments on the design are to be forwarded to him in the next three months.</w:t>
      </w:r>
    </w:p>
    <w:p w:rsidR="00EE7E96" w:rsidRDefault="00EE7E96" w:rsidP="007B1F82">
      <w:pPr>
        <w:pStyle w:val="ae"/>
        <w:widowControl/>
        <w:numPr>
          <w:ilvl w:val="0"/>
          <w:numId w:val="5"/>
        </w:numPr>
        <w:wordWrap/>
        <w:autoSpaceDE/>
        <w:ind w:leftChars="0"/>
        <w:jc w:val="left"/>
        <w:rPr>
          <w:rFonts w:asciiTheme="majorBidi" w:hAnsiTheme="majorBidi" w:cstheme="majorBidi"/>
          <w:sz w:val="22"/>
          <w:szCs w:val="22"/>
        </w:rPr>
      </w:pPr>
      <w:r>
        <w:rPr>
          <w:rFonts w:asciiTheme="majorBidi" w:eastAsia="돋움" w:hAnsiTheme="majorBidi" w:cstheme="majorBidi"/>
          <w:sz w:val="22"/>
          <w:szCs w:val="22"/>
        </w:rPr>
        <w:t>Arun Chougule will work as a new Editor of the AFOMP newsletter.</w:t>
      </w:r>
    </w:p>
    <w:p w:rsidR="00EE7E96" w:rsidRDefault="00EE7E96" w:rsidP="00EE7E96">
      <w:pPr>
        <w:widowControl/>
        <w:wordWrap/>
        <w:autoSpaceDE/>
        <w:jc w:val="left"/>
        <w:rPr>
          <w:rFonts w:asciiTheme="majorBidi" w:hAnsiTheme="majorBidi" w:cstheme="majorBidi"/>
          <w:sz w:val="22"/>
          <w:szCs w:val="22"/>
        </w:rPr>
      </w:pPr>
    </w:p>
    <w:p w:rsidR="00EE7E96" w:rsidRDefault="00EE7E96" w:rsidP="00EE7E96">
      <w:pPr>
        <w:spacing w:line="276" w:lineRule="auto"/>
        <w:rPr>
          <w:rFonts w:asciiTheme="majorBidi" w:hAnsiTheme="majorBidi" w:cstheme="majorBidi"/>
          <w:sz w:val="22"/>
          <w:szCs w:val="22"/>
        </w:rPr>
      </w:pPr>
    </w:p>
    <w:p w:rsidR="00EE7E96" w:rsidRDefault="00EE7E96" w:rsidP="00EE7E96">
      <w:pPr>
        <w:spacing w:line="276" w:lineRule="auto"/>
        <w:rPr>
          <w:rFonts w:asciiTheme="majorBidi" w:hAnsiTheme="majorBidi" w:cstheme="majorBidi"/>
          <w:sz w:val="22"/>
        </w:rPr>
      </w:pPr>
      <w:r>
        <w:rPr>
          <w:rFonts w:asciiTheme="majorBidi" w:hAnsiTheme="majorBidi" w:cstheme="majorBidi"/>
          <w:sz w:val="22"/>
        </w:rPr>
        <w:t>This meeting was adjourned at 15:30 pm</w:t>
      </w:r>
    </w:p>
    <w:p w:rsidR="00EE7E96" w:rsidRPr="00DD67E3" w:rsidRDefault="00EE7E96" w:rsidP="00EE7E96">
      <w:pPr>
        <w:ind w:leftChars="200" w:left="400"/>
        <w:rPr>
          <w:rFonts w:ascii="Times New Roman"/>
          <w:sz w:val="22"/>
          <w:szCs w:val="22"/>
        </w:rPr>
      </w:pPr>
    </w:p>
    <w:p w:rsidR="00EE7E96" w:rsidRDefault="00EE7E96">
      <w:pPr>
        <w:widowControl/>
        <w:wordWrap/>
        <w:autoSpaceDE/>
        <w:autoSpaceDN/>
        <w:jc w:val="left"/>
        <w:rPr>
          <w:rFonts w:ascii="Times New Roman"/>
          <w:sz w:val="22"/>
          <w:szCs w:val="22"/>
        </w:rPr>
      </w:pPr>
      <w:r>
        <w:rPr>
          <w:rFonts w:ascii="Times New Roman"/>
          <w:sz w:val="22"/>
          <w:szCs w:val="22"/>
        </w:rPr>
        <w:br w:type="page"/>
      </w:r>
    </w:p>
    <w:p w:rsidR="00EE7E96" w:rsidRPr="007E0AC8" w:rsidRDefault="007E0AC8" w:rsidP="00EE7E96">
      <w:pPr>
        <w:rPr>
          <w:rFonts w:asciiTheme="minorBidi" w:hAnsiTheme="minorBidi" w:cstheme="minorBidi"/>
          <w:b/>
          <w:bCs/>
          <w:sz w:val="28"/>
          <w:szCs w:val="40"/>
        </w:rPr>
      </w:pPr>
      <w:r w:rsidRPr="007E0AC8">
        <w:rPr>
          <w:rFonts w:asciiTheme="minorBidi" w:hAnsiTheme="minorBidi" w:cstheme="minorBidi"/>
          <w:b/>
          <w:bCs/>
          <w:sz w:val="28"/>
          <w:szCs w:val="40"/>
        </w:rPr>
        <w:lastRenderedPageBreak/>
        <w:t>Item 2</w:t>
      </w:r>
    </w:p>
    <w:tbl>
      <w:tblPr>
        <w:tblW w:w="0" w:type="auto"/>
        <w:tblInd w:w="179" w:type="dxa"/>
        <w:tblBorders>
          <w:bottom w:val="threeDEmboss" w:sz="12" w:space="0" w:color="auto"/>
        </w:tblBorders>
        <w:tblLook w:val="01E0" w:firstRow="1" w:lastRow="1" w:firstColumn="1" w:lastColumn="1" w:noHBand="0" w:noVBand="0"/>
      </w:tblPr>
      <w:tblGrid>
        <w:gridCol w:w="1780"/>
        <w:gridCol w:w="6790"/>
      </w:tblGrid>
      <w:tr w:rsidR="00EE7E96" w:rsidRPr="00B4276B" w:rsidTr="00EE7E96">
        <w:trPr>
          <w:trHeight w:val="1696"/>
        </w:trPr>
        <w:tc>
          <w:tcPr>
            <w:tcW w:w="1780" w:type="dxa"/>
            <w:vAlign w:val="center"/>
          </w:tcPr>
          <w:p w:rsidR="00EE7E96" w:rsidRPr="00B4276B" w:rsidRDefault="00EE7E96" w:rsidP="00EE7E96">
            <w:pPr>
              <w:jc w:val="center"/>
              <w:rPr>
                <w:rFonts w:ascii="Times New Roman" w:eastAsia="맑은 고딕"/>
                <w:b/>
                <w:bCs/>
              </w:rPr>
            </w:pPr>
            <w:r>
              <w:rPr>
                <w:rFonts w:eastAsia="맑은 고딕"/>
                <w:noProof/>
              </w:rPr>
              <w:drawing>
                <wp:anchor distT="0" distB="0" distL="114300" distR="114300" simplePos="0" relativeHeight="251678720" behindDoc="0" locked="0" layoutInCell="1" allowOverlap="1" wp14:anchorId="54E8540C" wp14:editId="6FED34B0">
                  <wp:simplePos x="0" y="0"/>
                  <wp:positionH relativeFrom="column">
                    <wp:posOffset>-70485</wp:posOffset>
                  </wp:positionH>
                  <wp:positionV relativeFrom="paragraph">
                    <wp:posOffset>-1083945</wp:posOffset>
                  </wp:positionV>
                  <wp:extent cx="974090" cy="99758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C3D9F9"/>
                              </a:clrFrom>
                              <a:clrTo>
                                <a:srgbClr val="C3D9F9">
                                  <a:alpha val="0"/>
                                </a:srgbClr>
                              </a:clrTo>
                            </a:clrChange>
                          </a:blip>
                          <a:srcRect/>
                          <a:stretch>
                            <a:fillRect/>
                          </a:stretch>
                        </pic:blipFill>
                        <pic:spPr bwMode="auto">
                          <a:xfrm>
                            <a:off x="0" y="0"/>
                            <a:ext cx="974090" cy="997585"/>
                          </a:xfrm>
                          <a:prstGeom prst="rect">
                            <a:avLst/>
                          </a:prstGeom>
                          <a:noFill/>
                        </pic:spPr>
                      </pic:pic>
                    </a:graphicData>
                  </a:graphic>
                </wp:anchor>
              </w:drawing>
            </w:r>
          </w:p>
        </w:tc>
        <w:tc>
          <w:tcPr>
            <w:tcW w:w="6790" w:type="dxa"/>
            <w:vAlign w:val="center"/>
          </w:tcPr>
          <w:p w:rsidR="00EE7E96" w:rsidRPr="00B4276B" w:rsidRDefault="00EE7E96" w:rsidP="00EE7E96">
            <w:pPr>
              <w:adjustRightInd w:val="0"/>
              <w:snapToGrid w:val="0"/>
              <w:jc w:val="center"/>
              <w:rPr>
                <w:rFonts w:ascii="Times New Roman" w:eastAsia="맑은 고딕"/>
                <w:b/>
                <w:bCs/>
                <w:sz w:val="16"/>
                <w:szCs w:val="16"/>
              </w:rPr>
            </w:pPr>
            <w:r>
              <w:rPr>
                <w:rFonts w:ascii="Times New Roman" w:eastAsia="맑은 고딕"/>
                <w:b/>
                <w:bCs/>
                <w:noProof/>
              </w:rPr>
              <mc:AlternateContent>
                <mc:Choice Requires="wps">
                  <w:drawing>
                    <wp:anchor distT="0" distB="0" distL="114300" distR="114300" simplePos="0" relativeHeight="251677696" behindDoc="0" locked="0" layoutInCell="1" allowOverlap="1">
                      <wp:simplePos x="0" y="0"/>
                      <wp:positionH relativeFrom="column">
                        <wp:posOffset>-34290</wp:posOffset>
                      </wp:positionH>
                      <wp:positionV relativeFrom="paragraph">
                        <wp:posOffset>108585</wp:posOffset>
                      </wp:positionV>
                      <wp:extent cx="306070" cy="7727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AC8" w:rsidRPr="009638AC" w:rsidRDefault="007E0AC8" w:rsidP="00EE7E96">
                                  <w:pPr>
                                    <w:adjustRightInd w:val="0"/>
                                    <w:snapToGrid w:val="0"/>
                                    <w:spacing w:line="192" w:lineRule="auto"/>
                                    <w:rPr>
                                      <w:rFonts w:ascii="한양해서" w:eastAsia="한양해서"/>
                                      <w:color w:val="003366"/>
                                      <w:sz w:val="36"/>
                                      <w:szCs w:val="36"/>
                                    </w:rPr>
                                  </w:pPr>
                                  <w:r w:rsidRPr="00322861">
                                    <w:rPr>
                                      <w:rFonts w:ascii="한양해서" w:eastAsia="한양해서" w:hint="eastAsia"/>
                                      <w:color w:val="003366"/>
                                      <w:sz w:val="24"/>
                                    </w:rPr>
                                    <w:t>宙</w:t>
                                  </w:r>
                                  <w:r w:rsidRPr="00322861">
                                    <w:rPr>
                                      <w:rFonts w:ascii="한양해서" w:eastAsia="한양해서" w:hint="eastAsia"/>
                                      <w:color w:val="003366"/>
                                      <w:sz w:val="24"/>
                                    </w:rPr>
                                    <w:br/>
                                    <w:t>時</w:t>
                                  </w:r>
                                  <w:r w:rsidRPr="009638AC">
                                    <w:rPr>
                                      <w:rFonts w:ascii="한양해서" w:eastAsia="한양해서" w:hint="eastAsia"/>
                                      <w:color w:val="003366"/>
                                      <w:sz w:val="36"/>
                                      <w:szCs w:val="36"/>
                                    </w:rPr>
                                    <w:br/>
                                  </w:r>
                                  <w:r w:rsidRPr="00322861">
                                    <w:rPr>
                                      <w:rFonts w:ascii="한양해서" w:eastAsia="한양해서" w:hint="eastAsia"/>
                                      <w:color w:val="003366"/>
                                      <w:sz w:val="24"/>
                                    </w:rPr>
                                    <w:t>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7pt;margin-top:8.55pt;width:24.1pt;height:6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8xrwIAAK8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" filled="f" stroked="f">
                      <v:textbox inset="0,0,0,0">
                        <w:txbxContent>
                          <w:p w:rsidR="007E0AC8" w:rsidRPr="009638AC" w:rsidRDefault="007E0AC8" w:rsidP="00EE7E96">
                            <w:pPr>
                              <w:adjustRightInd w:val="0"/>
                              <w:snapToGrid w:val="0"/>
                              <w:spacing w:line="192" w:lineRule="auto"/>
                              <w:rPr>
                                <w:rFonts w:ascii="한양해서" w:eastAsia="한양해서"/>
                                <w:color w:val="003366"/>
                                <w:sz w:val="36"/>
                                <w:szCs w:val="36"/>
                              </w:rPr>
                            </w:pPr>
                            <w:r w:rsidRPr="00322861">
                              <w:rPr>
                                <w:rFonts w:ascii="한양해서" w:eastAsia="한양해서" w:hint="eastAsia"/>
                                <w:color w:val="003366"/>
                                <w:sz w:val="24"/>
                              </w:rPr>
                              <w:t>宙</w:t>
                            </w:r>
                            <w:r w:rsidRPr="00322861">
                              <w:rPr>
                                <w:rFonts w:ascii="한양해서" w:eastAsia="한양해서" w:hint="eastAsia"/>
                                <w:color w:val="003366"/>
                                <w:sz w:val="24"/>
                              </w:rPr>
                              <w:br/>
                              <w:t>時</w:t>
                            </w:r>
                            <w:r w:rsidRPr="009638AC">
                              <w:rPr>
                                <w:rFonts w:ascii="한양해서" w:eastAsia="한양해서" w:hint="eastAsia"/>
                                <w:color w:val="003366"/>
                                <w:sz w:val="36"/>
                                <w:szCs w:val="36"/>
                              </w:rPr>
                              <w:br/>
                            </w:r>
                            <w:r w:rsidRPr="00322861">
                              <w:rPr>
                                <w:rFonts w:ascii="한양해서" w:eastAsia="한양해서" w:hint="eastAsia"/>
                                <w:color w:val="003366"/>
                                <w:sz w:val="24"/>
                              </w:rPr>
                              <w:t>魂</w:t>
                            </w:r>
                          </w:p>
                        </w:txbxContent>
                      </v:textbox>
                    </v:shape>
                  </w:pict>
                </mc:Fallback>
              </mc:AlternateContent>
            </w:r>
          </w:p>
          <w:p w:rsidR="00EE7E96" w:rsidRPr="00B4276B" w:rsidRDefault="00451252" w:rsidP="00EE7E96">
            <w:pPr>
              <w:adjustRightInd w:val="0"/>
              <w:snapToGrid w:val="0"/>
              <w:jc w:val="center"/>
              <w:rPr>
                <w:rFonts w:ascii="Times New Roman" w:eastAsia="맑은 고딕"/>
                <w:b/>
                <w:bCs/>
                <w:sz w:val="16"/>
                <w:szCs w:val="16"/>
              </w:rPr>
            </w:pPr>
            <w:r>
              <w:rPr>
                <w:rFonts w:ascii="Times New Roman" w:eastAsia="맑은 고딕"/>
                <w:b/>
                <w:bCs/>
                <w:noProof/>
                <w:sz w:val="16"/>
                <w:szCs w:val="16"/>
              </w:rPr>
              <w:pict>
                <v:shape id="_x0000_s1129" type="#_x0000_t136" style="position:absolute;left:0;text-align:left;margin-left:46.2pt;margin-top:-.2pt;width:243pt;height:46.8pt;z-index:-251639808" fillcolor="#eaeaea" stroked="f">
                  <v:fill color2="#ddd" type="gradient"/>
                  <v:shadow on="t" color="#969696" opacity="52429f" offset="1pt,1pt" offset2="-2pt,-4pt"/>
                  <v:textpath style="font-family:&quot;Arial Black&quot;;v-text-spacing:78650f;v-text-kern:t" trim="t" fitpath="t" string="AFOMP"/>
                </v:shape>
              </w:pict>
            </w:r>
          </w:p>
          <w:p w:rsidR="00EE7E96" w:rsidRPr="00B4276B" w:rsidRDefault="00EE7E96" w:rsidP="00EE7E96">
            <w:pPr>
              <w:adjustRightInd w:val="0"/>
              <w:snapToGrid w:val="0"/>
              <w:jc w:val="center"/>
              <w:rPr>
                <w:rFonts w:ascii="Times New Roman" w:eastAsia="맑은 고딕"/>
                <w:b/>
                <w:bCs/>
                <w:sz w:val="40"/>
                <w:szCs w:val="40"/>
              </w:rPr>
            </w:pPr>
            <w:r w:rsidRPr="00B4276B">
              <w:rPr>
                <w:rFonts w:ascii="Times New Roman" w:eastAsia="맑은 고딕"/>
                <w:b/>
                <w:bCs/>
                <w:sz w:val="40"/>
                <w:szCs w:val="40"/>
              </w:rPr>
              <w:t xml:space="preserve">Asia-Oceania Federation </w:t>
            </w:r>
            <w:r w:rsidRPr="00B4276B">
              <w:rPr>
                <w:rFonts w:ascii="Times New Roman" w:eastAsia="맑은 고딕" w:hint="eastAsia"/>
                <w:b/>
                <w:bCs/>
                <w:sz w:val="40"/>
                <w:szCs w:val="40"/>
              </w:rPr>
              <w:t>o</w:t>
            </w:r>
            <w:r w:rsidRPr="00B4276B">
              <w:rPr>
                <w:rFonts w:ascii="Times New Roman" w:eastAsia="맑은 고딕"/>
                <w:b/>
                <w:bCs/>
                <w:sz w:val="40"/>
                <w:szCs w:val="40"/>
              </w:rPr>
              <w:t xml:space="preserve">f </w:t>
            </w:r>
            <w:r w:rsidRPr="00B4276B">
              <w:rPr>
                <w:rFonts w:ascii="Times New Roman" w:eastAsia="맑은 고딕" w:hint="eastAsia"/>
                <w:b/>
                <w:bCs/>
                <w:sz w:val="40"/>
                <w:szCs w:val="40"/>
              </w:rPr>
              <w:t>Organization</w:t>
            </w:r>
            <w:r w:rsidRPr="00B4276B">
              <w:rPr>
                <w:rFonts w:ascii="Times New Roman" w:eastAsia="맑은 고딕"/>
                <w:b/>
                <w:bCs/>
                <w:sz w:val="40"/>
                <w:szCs w:val="40"/>
              </w:rPr>
              <w:t xml:space="preserve">s </w:t>
            </w:r>
            <w:r w:rsidRPr="00B4276B">
              <w:rPr>
                <w:rFonts w:ascii="Times New Roman" w:eastAsia="맑은 고딕" w:hint="eastAsia"/>
                <w:b/>
                <w:bCs/>
                <w:sz w:val="40"/>
                <w:szCs w:val="40"/>
              </w:rPr>
              <w:t xml:space="preserve">for </w:t>
            </w:r>
            <w:r w:rsidRPr="00B4276B">
              <w:rPr>
                <w:rFonts w:ascii="Times New Roman" w:eastAsia="맑은 고딕"/>
                <w:b/>
                <w:bCs/>
                <w:sz w:val="40"/>
                <w:szCs w:val="40"/>
              </w:rPr>
              <w:t>Medical Physics</w:t>
            </w:r>
            <w:r w:rsidRPr="00B4276B">
              <w:rPr>
                <w:rFonts w:ascii="Times New Roman" w:eastAsia="맑은 고딕" w:hint="eastAsia"/>
                <w:b/>
                <w:bCs/>
                <w:sz w:val="40"/>
                <w:szCs w:val="40"/>
              </w:rPr>
              <w:t xml:space="preserve">   </w:t>
            </w:r>
          </w:p>
          <w:p w:rsidR="00EE7E96" w:rsidRPr="00B4276B" w:rsidRDefault="00EE7E96" w:rsidP="00EE7E96">
            <w:pPr>
              <w:adjustRightInd w:val="0"/>
              <w:snapToGrid w:val="0"/>
              <w:rPr>
                <w:rFonts w:ascii="Times New Roman" w:eastAsia="맑은 고딕"/>
                <w:b/>
                <w:bCs/>
                <w:szCs w:val="20"/>
              </w:rPr>
            </w:pPr>
          </w:p>
        </w:tc>
      </w:tr>
    </w:tbl>
    <w:p w:rsidR="00EE7E96" w:rsidRDefault="00EE7E96" w:rsidP="00EE7E96">
      <w:pPr>
        <w:jc w:val="center"/>
        <w:rPr>
          <w:rFonts w:ascii="Times New Roman" w:eastAsia="맑은 고딕"/>
          <w:sz w:val="24"/>
          <w:lang w:bidi="th-TH"/>
        </w:rPr>
      </w:pPr>
    </w:p>
    <w:p w:rsidR="00EE7E96" w:rsidRPr="00B4276B" w:rsidRDefault="00EE7E96" w:rsidP="00EE7E96">
      <w:pPr>
        <w:jc w:val="center"/>
        <w:rPr>
          <w:rFonts w:ascii="Times New Roman" w:eastAsia="맑은 고딕"/>
          <w:sz w:val="24"/>
          <w:lang w:bidi="th-TH"/>
        </w:rPr>
      </w:pPr>
      <w:r w:rsidRPr="00B4276B">
        <w:rPr>
          <w:rFonts w:ascii="Times New Roman" w:eastAsia="맑은 고딕"/>
          <w:sz w:val="24"/>
          <w:lang w:bidi="th-TH"/>
        </w:rPr>
        <w:t>1</w:t>
      </w:r>
      <w:r>
        <w:rPr>
          <w:rFonts w:ascii="Times New Roman" w:eastAsia="맑은 고딕"/>
          <w:sz w:val="24"/>
          <w:lang w:bidi="th-TH"/>
        </w:rPr>
        <w:t>4</w:t>
      </w:r>
      <w:r w:rsidRPr="00B4276B">
        <w:rPr>
          <w:rFonts w:ascii="Times New Roman" w:eastAsia="맑은 고딕"/>
          <w:sz w:val="24"/>
          <w:vertAlign w:val="superscript"/>
          <w:lang w:bidi="th-TH"/>
        </w:rPr>
        <w:t>th</w:t>
      </w:r>
      <w:r w:rsidRPr="00B4276B">
        <w:rPr>
          <w:rFonts w:ascii="Times New Roman" w:eastAsia="맑은 고딕"/>
          <w:sz w:val="24"/>
          <w:lang w:bidi="th-TH"/>
        </w:rPr>
        <w:t xml:space="preserve"> AOCMP</w:t>
      </w:r>
      <w:r>
        <w:rPr>
          <w:rFonts w:ascii="Times New Roman" w:eastAsia="맑은 고딕"/>
          <w:sz w:val="24"/>
          <w:lang w:bidi="th-TH"/>
        </w:rPr>
        <w:t xml:space="preserve"> </w:t>
      </w:r>
    </w:p>
    <w:p w:rsidR="00EE7E96" w:rsidRPr="00B4276B" w:rsidRDefault="00EE7E96" w:rsidP="00EE7E96">
      <w:pPr>
        <w:jc w:val="center"/>
        <w:rPr>
          <w:rFonts w:ascii="Times New Roman" w:eastAsia="맑은 고딕"/>
          <w:sz w:val="28"/>
          <w:szCs w:val="28"/>
          <w:lang w:bidi="th-TH"/>
        </w:rPr>
      </w:pPr>
      <w:r w:rsidRPr="00B4276B">
        <w:rPr>
          <w:rFonts w:ascii="Times New Roman" w:eastAsia="맑은 고딕"/>
          <w:sz w:val="28"/>
          <w:szCs w:val="28"/>
        </w:rPr>
        <w:t xml:space="preserve">TREASURER’S ANNUAL REPORT </w:t>
      </w:r>
      <w:r>
        <w:rPr>
          <w:rFonts w:ascii="Times New Roman" w:eastAsia="맑은 고딕"/>
          <w:sz w:val="28"/>
          <w:szCs w:val="28"/>
        </w:rPr>
        <w:t>2014</w:t>
      </w:r>
    </w:p>
    <w:p w:rsidR="00EE7E96" w:rsidRDefault="00EE7E96" w:rsidP="00EE7E96">
      <w:pPr>
        <w:spacing w:line="320" w:lineRule="exact"/>
        <w:jc w:val="left"/>
        <w:outlineLvl w:val="0"/>
        <w:rPr>
          <w:rFonts w:ascii="Times New Roman" w:eastAsia="맑은 고딕"/>
          <w:kern w:val="0"/>
          <w:sz w:val="22"/>
          <w:szCs w:val="22"/>
        </w:rPr>
      </w:pPr>
    </w:p>
    <w:p w:rsidR="00EE7E96" w:rsidRDefault="00EE7E96" w:rsidP="00EE7E96">
      <w:pPr>
        <w:spacing w:line="320" w:lineRule="exact"/>
        <w:jc w:val="left"/>
        <w:outlineLvl w:val="0"/>
        <w:rPr>
          <w:rFonts w:ascii="Times New Roman" w:eastAsia="맑은 고딕"/>
          <w:kern w:val="0"/>
          <w:sz w:val="22"/>
          <w:szCs w:val="22"/>
        </w:rPr>
      </w:pPr>
    </w:p>
    <w:tbl>
      <w:tblPr>
        <w:tblpPr w:leftFromText="180" w:rightFromText="180" w:vertAnchor="page" w:horzAnchor="margin" w:tblpY="4620"/>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1886"/>
        <w:gridCol w:w="1271"/>
      </w:tblGrid>
      <w:tr w:rsidR="00EE7E96" w:rsidRPr="0014178B" w:rsidTr="00EE7E96">
        <w:trPr>
          <w:trHeight w:val="452"/>
        </w:trPr>
        <w:tc>
          <w:tcPr>
            <w:tcW w:w="0" w:type="auto"/>
          </w:tcPr>
          <w:p w:rsidR="00EE7E96" w:rsidRPr="0014178B" w:rsidRDefault="00EE7E96" w:rsidP="00EE7E96">
            <w:pPr>
              <w:jc w:val="center"/>
              <w:rPr>
                <w:rFonts w:ascii="Times New Roman"/>
                <w:sz w:val="24"/>
              </w:rPr>
            </w:pPr>
            <w:r w:rsidRPr="0014178B">
              <w:rPr>
                <w:rFonts w:ascii="Times New Roman"/>
                <w:sz w:val="24"/>
              </w:rPr>
              <w:t>Item Description</w:t>
            </w:r>
          </w:p>
        </w:tc>
        <w:tc>
          <w:tcPr>
            <w:tcW w:w="0" w:type="auto"/>
          </w:tcPr>
          <w:p w:rsidR="00EE7E96" w:rsidRPr="0014178B" w:rsidRDefault="00EE7E96" w:rsidP="00EE7E96">
            <w:pPr>
              <w:jc w:val="center"/>
              <w:rPr>
                <w:rFonts w:ascii="Times New Roman"/>
                <w:sz w:val="24"/>
              </w:rPr>
            </w:pPr>
            <w:r w:rsidRPr="0014178B">
              <w:rPr>
                <w:rFonts w:ascii="Times New Roman"/>
                <w:sz w:val="24"/>
              </w:rPr>
              <w:t>(A)</w:t>
            </w:r>
          </w:p>
          <w:p w:rsidR="00EE7E96" w:rsidRPr="0014178B" w:rsidRDefault="00EE7E96" w:rsidP="00EE7E96">
            <w:pPr>
              <w:rPr>
                <w:rFonts w:ascii="Times New Roman"/>
                <w:sz w:val="24"/>
              </w:rPr>
            </w:pPr>
            <w:r w:rsidRPr="0014178B">
              <w:rPr>
                <w:rFonts w:ascii="Times New Roman"/>
                <w:sz w:val="24"/>
              </w:rPr>
              <w:t>Expenditure</w:t>
            </w:r>
          </w:p>
        </w:tc>
        <w:tc>
          <w:tcPr>
            <w:tcW w:w="0" w:type="auto"/>
          </w:tcPr>
          <w:p w:rsidR="00EE7E96" w:rsidRPr="0014178B" w:rsidRDefault="00EE7E96" w:rsidP="00EE7E96">
            <w:pPr>
              <w:jc w:val="center"/>
              <w:rPr>
                <w:rFonts w:ascii="Times New Roman"/>
                <w:sz w:val="24"/>
              </w:rPr>
            </w:pPr>
            <w:r w:rsidRPr="0014178B">
              <w:rPr>
                <w:rFonts w:ascii="Times New Roman"/>
                <w:sz w:val="24"/>
              </w:rPr>
              <w:t>(B)</w:t>
            </w:r>
          </w:p>
          <w:p w:rsidR="00EE7E96" w:rsidRPr="0014178B" w:rsidRDefault="00EE7E96" w:rsidP="00EE7E96">
            <w:pPr>
              <w:jc w:val="center"/>
              <w:rPr>
                <w:rFonts w:ascii="Times New Roman"/>
                <w:sz w:val="24"/>
              </w:rPr>
            </w:pPr>
            <w:r w:rsidRPr="0014178B">
              <w:rPr>
                <w:rFonts w:ascii="Times New Roman"/>
                <w:sz w:val="24"/>
              </w:rPr>
              <w:t>Income</w:t>
            </w:r>
          </w:p>
        </w:tc>
      </w:tr>
      <w:tr w:rsidR="00EE7E96" w:rsidRPr="0014178B" w:rsidTr="00EE7E96">
        <w:trPr>
          <w:trHeight w:val="354"/>
        </w:trPr>
        <w:tc>
          <w:tcPr>
            <w:tcW w:w="0" w:type="auto"/>
            <w:vAlign w:val="center"/>
          </w:tcPr>
          <w:p w:rsidR="00EE7E96" w:rsidRPr="0014178B" w:rsidRDefault="00EE7E96" w:rsidP="00EE7E96">
            <w:pPr>
              <w:jc w:val="left"/>
              <w:rPr>
                <w:rFonts w:ascii="Times New Roman"/>
                <w:sz w:val="24"/>
              </w:rPr>
            </w:pPr>
            <w:r w:rsidRPr="0014178B">
              <w:rPr>
                <w:rFonts w:ascii="Times New Roman"/>
                <w:sz w:val="24"/>
              </w:rPr>
              <w:t>Accounting activity</w:t>
            </w:r>
          </w:p>
        </w:tc>
        <w:tc>
          <w:tcPr>
            <w:tcW w:w="0" w:type="auto"/>
            <w:vAlign w:val="center"/>
          </w:tcPr>
          <w:p w:rsidR="00EE7E96" w:rsidRPr="0014178B" w:rsidRDefault="00EE7E96" w:rsidP="00EE7E96">
            <w:pPr>
              <w:jc w:val="center"/>
              <w:rPr>
                <w:rFonts w:ascii="Times New Roman"/>
                <w:sz w:val="24"/>
              </w:rPr>
            </w:pPr>
            <w:r>
              <w:rPr>
                <w:rFonts w:ascii="Times New Roman"/>
                <w:sz w:val="24"/>
              </w:rPr>
              <w:t>5,000</w:t>
            </w:r>
          </w:p>
        </w:tc>
        <w:tc>
          <w:tcPr>
            <w:tcW w:w="0" w:type="auto"/>
            <w:vAlign w:val="center"/>
          </w:tcPr>
          <w:p w:rsidR="00EE7E96" w:rsidRPr="0014178B" w:rsidRDefault="00EE7E96" w:rsidP="00EE7E96">
            <w:pPr>
              <w:jc w:val="center"/>
              <w:rPr>
                <w:rFonts w:ascii="Times New Roman"/>
                <w:sz w:val="24"/>
              </w:rPr>
            </w:pPr>
            <w:r>
              <w:rPr>
                <w:rFonts w:ascii="Times New Roman"/>
                <w:sz w:val="24"/>
              </w:rPr>
              <w:t>805.96</w:t>
            </w:r>
          </w:p>
        </w:tc>
      </w:tr>
      <w:tr w:rsidR="00EE7E96" w:rsidRPr="0014178B" w:rsidTr="00EE7E96">
        <w:trPr>
          <w:trHeight w:val="354"/>
        </w:trPr>
        <w:tc>
          <w:tcPr>
            <w:tcW w:w="0" w:type="auto"/>
            <w:vAlign w:val="center"/>
          </w:tcPr>
          <w:p w:rsidR="00EE7E96" w:rsidRPr="0014178B" w:rsidRDefault="00EE7E96" w:rsidP="00EE7E96">
            <w:pPr>
              <w:jc w:val="left"/>
              <w:rPr>
                <w:rFonts w:ascii="Times New Roman"/>
                <w:sz w:val="24"/>
              </w:rPr>
            </w:pPr>
            <w:r w:rsidRPr="0014178B">
              <w:rPr>
                <w:rFonts w:ascii="Times New Roman"/>
                <w:sz w:val="24"/>
              </w:rPr>
              <w:t>Balance</w:t>
            </w:r>
            <w:r>
              <w:rPr>
                <w:rFonts w:ascii="Times New Roman"/>
                <w:sz w:val="24"/>
              </w:rPr>
              <w:t xml:space="preserve"> (B) - (A)</w:t>
            </w:r>
          </w:p>
        </w:tc>
        <w:tc>
          <w:tcPr>
            <w:tcW w:w="0" w:type="auto"/>
            <w:gridSpan w:val="2"/>
            <w:vAlign w:val="center"/>
          </w:tcPr>
          <w:p w:rsidR="00EE7E96" w:rsidRPr="008B694D" w:rsidRDefault="00EE7E96" w:rsidP="00EE7E96">
            <w:pPr>
              <w:jc w:val="center"/>
              <w:rPr>
                <w:rFonts w:ascii="Times New Roman"/>
                <w:b/>
                <w:bCs/>
                <w:color w:val="FF0000"/>
                <w:sz w:val="24"/>
              </w:rPr>
            </w:pPr>
            <w:r w:rsidRPr="008B694D">
              <w:rPr>
                <w:rFonts w:ascii="Times New Roman"/>
                <w:b/>
                <w:bCs/>
                <w:color w:val="FF0000"/>
                <w:sz w:val="24"/>
              </w:rPr>
              <w:t>-4,19</w:t>
            </w:r>
            <w:r>
              <w:rPr>
                <w:rFonts w:ascii="Times New Roman"/>
                <w:b/>
                <w:bCs/>
                <w:color w:val="FF0000"/>
                <w:sz w:val="24"/>
              </w:rPr>
              <w:t>4.04</w:t>
            </w:r>
          </w:p>
        </w:tc>
      </w:tr>
      <w:tr w:rsidR="00EE7E96" w:rsidRPr="0014178B" w:rsidTr="00EE7E96">
        <w:trPr>
          <w:trHeight w:val="354"/>
        </w:trPr>
        <w:tc>
          <w:tcPr>
            <w:tcW w:w="0" w:type="auto"/>
          </w:tcPr>
          <w:p w:rsidR="00EE7E96" w:rsidRPr="0014178B" w:rsidRDefault="00EE7E96" w:rsidP="00EE7E96">
            <w:pPr>
              <w:jc w:val="left"/>
              <w:rPr>
                <w:rFonts w:ascii="Times New Roman"/>
                <w:sz w:val="24"/>
              </w:rPr>
            </w:pPr>
            <w:r w:rsidRPr="0014178B">
              <w:rPr>
                <w:rFonts w:ascii="Times New Roman"/>
                <w:sz w:val="24"/>
              </w:rPr>
              <w:t>Fund brought forward from 20</w:t>
            </w:r>
            <w:r>
              <w:rPr>
                <w:rFonts w:ascii="Times New Roman"/>
                <w:sz w:val="24"/>
              </w:rPr>
              <w:t>13</w:t>
            </w:r>
          </w:p>
        </w:tc>
        <w:tc>
          <w:tcPr>
            <w:tcW w:w="0" w:type="auto"/>
            <w:gridSpan w:val="2"/>
          </w:tcPr>
          <w:p w:rsidR="00EE7E96" w:rsidRPr="0014178B" w:rsidRDefault="00EE7E96" w:rsidP="00EE7E96">
            <w:pPr>
              <w:jc w:val="center"/>
              <w:rPr>
                <w:rFonts w:ascii="Times New Roman"/>
                <w:sz w:val="24"/>
              </w:rPr>
            </w:pPr>
            <w:r w:rsidRPr="0014178B">
              <w:rPr>
                <w:rFonts w:ascii="Times New Roman"/>
                <w:sz w:val="24"/>
              </w:rPr>
              <w:t xml:space="preserve">US$ </w:t>
            </w:r>
            <w:r>
              <w:rPr>
                <w:rFonts w:ascii="Times New Roman"/>
                <w:sz w:val="24"/>
              </w:rPr>
              <w:t>17,980.75</w:t>
            </w:r>
          </w:p>
        </w:tc>
      </w:tr>
      <w:tr w:rsidR="00EE7E96" w:rsidRPr="0014178B" w:rsidTr="00EE7E96">
        <w:trPr>
          <w:trHeight w:val="363"/>
        </w:trPr>
        <w:tc>
          <w:tcPr>
            <w:tcW w:w="0" w:type="auto"/>
          </w:tcPr>
          <w:p w:rsidR="00EE7E96" w:rsidRPr="0014178B" w:rsidRDefault="00EE7E96" w:rsidP="00EE7E96">
            <w:pPr>
              <w:jc w:val="left"/>
              <w:rPr>
                <w:rFonts w:ascii="Times New Roman"/>
                <w:sz w:val="24"/>
              </w:rPr>
            </w:pPr>
            <w:r w:rsidRPr="0014178B">
              <w:rPr>
                <w:rFonts w:ascii="Times New Roman"/>
                <w:sz w:val="24"/>
              </w:rPr>
              <w:t xml:space="preserve">Balance carried forward to </w:t>
            </w:r>
            <w:r>
              <w:rPr>
                <w:rFonts w:ascii="Times New Roman"/>
                <w:sz w:val="24"/>
              </w:rPr>
              <w:t>Dec 2014</w:t>
            </w:r>
          </w:p>
        </w:tc>
        <w:tc>
          <w:tcPr>
            <w:tcW w:w="0" w:type="auto"/>
            <w:gridSpan w:val="2"/>
          </w:tcPr>
          <w:p w:rsidR="00EE7E96" w:rsidRPr="0014178B" w:rsidRDefault="00EE7E96" w:rsidP="00EE7E96">
            <w:pPr>
              <w:jc w:val="center"/>
              <w:rPr>
                <w:rFonts w:ascii="Times New Roman"/>
                <w:sz w:val="24"/>
              </w:rPr>
            </w:pPr>
            <w:r w:rsidRPr="0014178B">
              <w:rPr>
                <w:rFonts w:ascii="Times New Roman"/>
                <w:sz w:val="24"/>
              </w:rPr>
              <w:t>US$</w:t>
            </w:r>
            <w:r>
              <w:rPr>
                <w:rFonts w:ascii="Times New Roman"/>
                <w:sz w:val="24"/>
              </w:rPr>
              <w:t xml:space="preserve"> 13,786.71</w:t>
            </w:r>
          </w:p>
        </w:tc>
      </w:tr>
    </w:tbl>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p>
    <w:p w:rsidR="00EE7E96" w:rsidRDefault="00EE7E96" w:rsidP="00EE7E96">
      <w:pPr>
        <w:jc w:val="center"/>
        <w:rPr>
          <w:rFonts w:ascii="Times New Roman"/>
          <w:sz w:val="28"/>
          <w:szCs w:val="28"/>
        </w:rPr>
      </w:pPr>
      <w:r>
        <w:rPr>
          <w:rFonts w:ascii="Times New Roman"/>
          <w:sz w:val="28"/>
          <w:szCs w:val="28"/>
        </w:rPr>
        <w:t>Acco</w:t>
      </w:r>
      <w:r w:rsidRPr="0014178B">
        <w:rPr>
          <w:rFonts w:ascii="Times New Roman"/>
          <w:sz w:val="28"/>
          <w:szCs w:val="28"/>
        </w:rPr>
        <w:t>unt of Income and Expenditure for the Year 20</w:t>
      </w:r>
      <w:r>
        <w:rPr>
          <w:rFonts w:ascii="Times New Roman"/>
          <w:sz w:val="28"/>
          <w:szCs w:val="28"/>
        </w:rPr>
        <w:t>14</w:t>
      </w:r>
    </w:p>
    <w:p w:rsidR="00EE7E96" w:rsidRDefault="00EE7E96" w:rsidP="00EE7E96">
      <w:pPr>
        <w:rPr>
          <w:rFonts w:ascii="Times New Roman" w:eastAsia="맑은 고딕"/>
          <w:b/>
          <w:bCs/>
          <w:sz w:val="24"/>
        </w:rPr>
      </w:pPr>
    </w:p>
    <w:p w:rsidR="00EE7E96" w:rsidRPr="00B4276B" w:rsidRDefault="00EE7E96" w:rsidP="00EE7E96">
      <w:pPr>
        <w:rPr>
          <w:rFonts w:ascii="Times New Roman" w:eastAsia="맑은 고딕"/>
          <w:b/>
          <w:bCs/>
          <w:sz w:val="24"/>
        </w:rPr>
      </w:pPr>
      <w:r w:rsidRPr="00B4276B">
        <w:rPr>
          <w:rFonts w:ascii="Times New Roman" w:eastAsia="맑은 고딕"/>
          <w:b/>
          <w:bCs/>
          <w:sz w:val="24"/>
        </w:rPr>
        <w:t>Income</w:t>
      </w:r>
    </w:p>
    <w:p w:rsidR="00EE7E96" w:rsidRDefault="00EE7E96" w:rsidP="00EE7E96">
      <w:pPr>
        <w:rPr>
          <w:rFonts w:ascii="Times New Roman" w:eastAsia="맑은 고딕"/>
          <w:sz w:val="24"/>
          <w:u w:val="single"/>
        </w:rPr>
      </w:pPr>
      <w:r>
        <w:rPr>
          <w:rFonts w:ascii="Times New Roman" w:eastAsia="맑은 고딕"/>
          <w:sz w:val="24"/>
        </w:rPr>
        <w:t>03/03/14   AFOMP Subscription 2013 (IOMP)</w:t>
      </w:r>
      <w:r>
        <w:rPr>
          <w:rFonts w:ascii="Times New Roman" w:eastAsia="맑은 고딕"/>
          <w:sz w:val="24"/>
        </w:rPr>
        <w:tab/>
      </w:r>
      <w:r w:rsidRPr="00B4276B">
        <w:rPr>
          <w:rFonts w:ascii="Times New Roman" w:eastAsia="맑은 고딕"/>
          <w:sz w:val="24"/>
        </w:rPr>
        <w:tab/>
      </w:r>
      <w:r>
        <w:rPr>
          <w:rFonts w:ascii="Times New Roman" w:eastAsia="맑은 고딕"/>
          <w:sz w:val="24"/>
        </w:rPr>
        <w:t>US$       805.96</w:t>
      </w:r>
    </w:p>
    <w:p w:rsidR="00EE7E96" w:rsidRDefault="00EE7E96" w:rsidP="00EE7E96">
      <w:pPr>
        <w:rPr>
          <w:rFonts w:ascii="Times New Roman" w:eastAsia="맑은 고딕"/>
          <w:b/>
          <w:bCs/>
          <w:sz w:val="24"/>
        </w:rPr>
      </w:pPr>
    </w:p>
    <w:p w:rsidR="00EE7E96" w:rsidRDefault="00EE7E96" w:rsidP="00EE7E96">
      <w:pPr>
        <w:rPr>
          <w:rFonts w:ascii="Times New Roman" w:eastAsia="맑은 고딕"/>
          <w:b/>
          <w:bCs/>
          <w:sz w:val="24"/>
        </w:rPr>
      </w:pPr>
      <w:r w:rsidRPr="00B4276B">
        <w:rPr>
          <w:rFonts w:ascii="Times New Roman" w:eastAsia="맑은 고딕"/>
          <w:b/>
          <w:bCs/>
          <w:sz w:val="24"/>
        </w:rPr>
        <w:t>Expenditure</w:t>
      </w:r>
    </w:p>
    <w:p w:rsidR="00EE7E96" w:rsidRDefault="00EE7E96" w:rsidP="00EE7E96">
      <w:pPr>
        <w:rPr>
          <w:rFonts w:ascii="Times New Roman" w:eastAsia="맑은 고딕"/>
          <w:sz w:val="24"/>
        </w:rPr>
      </w:pPr>
      <w:r>
        <w:rPr>
          <w:rFonts w:ascii="Times New Roman" w:eastAsia="맑은 고딕"/>
          <w:sz w:val="24"/>
        </w:rPr>
        <w:t>23/10/</w:t>
      </w:r>
      <w:proofErr w:type="gramStart"/>
      <w:r>
        <w:rPr>
          <w:rFonts w:ascii="Times New Roman" w:eastAsia="맑은 고딕"/>
          <w:sz w:val="24"/>
        </w:rPr>
        <w:t>14  Travel</w:t>
      </w:r>
      <w:proofErr w:type="gramEnd"/>
      <w:r>
        <w:rPr>
          <w:rFonts w:ascii="Times New Roman" w:eastAsia="맑은 고딕"/>
          <w:sz w:val="24"/>
        </w:rPr>
        <w:t xml:space="preserve"> Awards 2014</w:t>
      </w:r>
      <w:r w:rsidRPr="004433C4">
        <w:rPr>
          <w:rFonts w:ascii="Times New Roman" w:eastAsia="맑은 고딕"/>
          <w:sz w:val="24"/>
        </w:rPr>
        <w:tab/>
      </w:r>
      <w:r w:rsidRPr="004433C4">
        <w:rPr>
          <w:rFonts w:ascii="Times New Roman" w:eastAsia="맑은 고딕"/>
          <w:sz w:val="24"/>
        </w:rPr>
        <w:tab/>
      </w:r>
      <w:r w:rsidRPr="004433C4">
        <w:rPr>
          <w:rFonts w:ascii="Times New Roman" w:eastAsia="맑은 고딕"/>
          <w:sz w:val="24"/>
        </w:rPr>
        <w:tab/>
      </w:r>
      <w:r>
        <w:rPr>
          <w:rFonts w:ascii="Times New Roman" w:eastAsia="맑은 고딕"/>
          <w:sz w:val="24"/>
        </w:rPr>
        <w:t xml:space="preserve">  </w:t>
      </w:r>
      <w:r w:rsidRPr="004433C4">
        <w:rPr>
          <w:rFonts w:ascii="Times New Roman" w:eastAsia="맑은 고딕"/>
          <w:sz w:val="24"/>
        </w:rPr>
        <w:tab/>
      </w:r>
      <w:r w:rsidRPr="00F908BF">
        <w:rPr>
          <w:rFonts w:ascii="Times New Roman" w:eastAsia="맑은 고딕"/>
          <w:sz w:val="24"/>
        </w:rPr>
        <w:t xml:space="preserve">US$  </w:t>
      </w:r>
      <w:r>
        <w:rPr>
          <w:rFonts w:ascii="Times New Roman" w:eastAsia="맑은 고딕"/>
          <w:sz w:val="24"/>
        </w:rPr>
        <w:t xml:space="preserve">  </w:t>
      </w:r>
      <w:r w:rsidRPr="00F908BF">
        <w:rPr>
          <w:rFonts w:ascii="Times New Roman" w:eastAsia="맑은 고딕"/>
          <w:sz w:val="24"/>
        </w:rPr>
        <w:t>5</w:t>
      </w:r>
      <w:r>
        <w:rPr>
          <w:rFonts w:ascii="Times New Roman" w:eastAsia="맑은 고딕"/>
          <w:sz w:val="24"/>
        </w:rPr>
        <w:t>,000.00</w:t>
      </w:r>
    </w:p>
    <w:p w:rsidR="00EE7E96" w:rsidRPr="00B4276B" w:rsidRDefault="00EE7E96" w:rsidP="00EE7E96">
      <w:pPr>
        <w:rPr>
          <w:rFonts w:ascii="Times New Roman" w:eastAsia="맑은 고딕"/>
          <w:sz w:val="24"/>
        </w:rPr>
      </w:pPr>
      <w:r w:rsidRPr="00B4276B">
        <w:rPr>
          <w:rFonts w:ascii="Times New Roman" w:eastAsia="맑은 고딕"/>
          <w:sz w:val="24"/>
        </w:rPr>
        <w:tab/>
      </w:r>
    </w:p>
    <w:p w:rsidR="00EE7E96" w:rsidRPr="00B4276B" w:rsidRDefault="00EE7E96" w:rsidP="00EE7E96">
      <w:pPr>
        <w:rPr>
          <w:rFonts w:ascii="Times New Roman" w:eastAsia="맑은 고딕"/>
          <w:sz w:val="24"/>
          <w:u w:val="single"/>
        </w:rPr>
      </w:pPr>
    </w:p>
    <w:p w:rsidR="00EE7E96" w:rsidRPr="00B4276B" w:rsidRDefault="00EE7E96" w:rsidP="00EE7E96">
      <w:pPr>
        <w:jc w:val="center"/>
        <w:rPr>
          <w:rFonts w:ascii="Times New Roman" w:eastAsia="맑은 고딕"/>
          <w:sz w:val="24"/>
        </w:rPr>
      </w:pPr>
    </w:p>
    <w:p w:rsidR="00EE7E96" w:rsidRPr="00B4276B" w:rsidRDefault="00EE7E96" w:rsidP="00EE7E96">
      <w:pPr>
        <w:jc w:val="center"/>
        <w:rPr>
          <w:rFonts w:ascii="Times New Roman" w:eastAsia="맑은 고딕"/>
          <w:sz w:val="24"/>
        </w:rPr>
      </w:pPr>
      <w:r>
        <w:rPr>
          <w:rFonts w:ascii="Times New Roman" w:eastAsia="맑은 고딕"/>
          <w:noProof/>
          <w:sz w:val="24"/>
        </w:rPr>
        <w:drawing>
          <wp:anchor distT="0" distB="0" distL="114300" distR="114300" simplePos="0" relativeHeight="251679744" behindDoc="0" locked="0" layoutInCell="1" allowOverlap="1" wp14:anchorId="549E277F" wp14:editId="525E221B">
            <wp:simplePos x="0" y="0"/>
            <wp:positionH relativeFrom="column">
              <wp:posOffset>1860550</wp:posOffset>
            </wp:positionH>
            <wp:positionV relativeFrom="paragraph">
              <wp:posOffset>137160</wp:posOffset>
            </wp:positionV>
            <wp:extent cx="2424430" cy="631825"/>
            <wp:effectExtent l="19050" t="0" r="0" b="0"/>
            <wp:wrapNone/>
            <wp:docPr id="5" name="Picture 5" descr="~AUT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0008"/>
                    <pic:cNvPicPr>
                      <a:picLocks noChangeAspect="1" noChangeArrowheads="1"/>
                    </pic:cNvPicPr>
                  </pic:nvPicPr>
                  <pic:blipFill>
                    <a:blip r:embed="rId10"/>
                    <a:srcRect/>
                    <a:stretch>
                      <a:fillRect/>
                    </a:stretch>
                  </pic:blipFill>
                  <pic:spPr bwMode="auto">
                    <a:xfrm>
                      <a:off x="0" y="0"/>
                      <a:ext cx="2424430" cy="631825"/>
                    </a:xfrm>
                    <a:prstGeom prst="rect">
                      <a:avLst/>
                    </a:prstGeom>
                    <a:noFill/>
                  </pic:spPr>
                </pic:pic>
              </a:graphicData>
            </a:graphic>
          </wp:anchor>
        </w:drawing>
      </w:r>
    </w:p>
    <w:p w:rsidR="00EE7E96" w:rsidRPr="00B4276B" w:rsidRDefault="00EE7E96" w:rsidP="00EE7E96">
      <w:pPr>
        <w:jc w:val="center"/>
        <w:rPr>
          <w:rFonts w:ascii="Times New Roman" w:eastAsia="맑은 고딕"/>
          <w:sz w:val="24"/>
        </w:rPr>
      </w:pPr>
    </w:p>
    <w:p w:rsidR="00EE7E96" w:rsidRPr="00B4276B" w:rsidRDefault="00EE7E96" w:rsidP="00EE7E96">
      <w:pPr>
        <w:jc w:val="center"/>
        <w:rPr>
          <w:rFonts w:ascii="Times New Roman" w:eastAsia="맑은 고딕"/>
          <w:sz w:val="24"/>
        </w:rPr>
      </w:pPr>
    </w:p>
    <w:p w:rsidR="00EE7E96" w:rsidRPr="00B4276B" w:rsidRDefault="00EE7E96" w:rsidP="00EE7E96">
      <w:pPr>
        <w:jc w:val="center"/>
        <w:rPr>
          <w:rFonts w:ascii="Times New Roman" w:eastAsia="맑은 고딕"/>
          <w:sz w:val="24"/>
        </w:rPr>
      </w:pPr>
    </w:p>
    <w:p w:rsidR="00EE7E96" w:rsidRPr="00B4276B" w:rsidRDefault="00EE7E96" w:rsidP="00EE7E96">
      <w:pPr>
        <w:spacing w:line="360" w:lineRule="auto"/>
        <w:jc w:val="center"/>
        <w:rPr>
          <w:rFonts w:ascii="Times New Roman" w:eastAsia="맑은 고딕"/>
          <w:sz w:val="24"/>
        </w:rPr>
      </w:pPr>
      <w:r w:rsidRPr="00B4276B">
        <w:rPr>
          <w:rFonts w:ascii="Times New Roman" w:eastAsia="맑은 고딕"/>
          <w:sz w:val="24"/>
        </w:rPr>
        <w:t>Anchali Krisanachinda</w:t>
      </w:r>
    </w:p>
    <w:p w:rsidR="00EE7E96" w:rsidRPr="00B4276B" w:rsidRDefault="00EE7E96" w:rsidP="00EE7E96">
      <w:pPr>
        <w:jc w:val="center"/>
        <w:rPr>
          <w:rFonts w:ascii="Times New Roman" w:eastAsia="맑은 고딕"/>
          <w:sz w:val="24"/>
        </w:rPr>
      </w:pPr>
      <w:r w:rsidRPr="00B4276B">
        <w:rPr>
          <w:rFonts w:ascii="Times New Roman" w:eastAsia="맑은 고딕"/>
          <w:sz w:val="24"/>
        </w:rPr>
        <w:t>Treasurer</w:t>
      </w:r>
    </w:p>
    <w:p w:rsidR="00EE7E96" w:rsidRPr="00982E55" w:rsidRDefault="00EE7E96" w:rsidP="00EE7E96">
      <w:pPr>
        <w:pStyle w:val="yiv5088534649msonormal"/>
        <w:shd w:val="clear" w:color="auto" w:fill="FFFFFF"/>
        <w:spacing w:before="0" w:beforeAutospacing="0" w:after="0" w:afterAutospacing="0"/>
        <w:jc w:val="center"/>
        <w:rPr>
          <w:rFonts w:ascii="Times New Roman" w:hAnsi="Times New Roman" w:cs="Times New Roman"/>
          <w:sz w:val="22"/>
          <w:szCs w:val="22"/>
        </w:rPr>
      </w:pPr>
      <w:r w:rsidRPr="00982E55">
        <w:rPr>
          <w:rFonts w:ascii="Times New Roman" w:hAnsi="Times New Roman" w:cs="Times New Roman"/>
          <w:sz w:val="22"/>
          <w:szCs w:val="22"/>
        </w:rPr>
        <w:t>Oct 23</w:t>
      </w:r>
      <w:proofErr w:type="gramStart"/>
      <w:r w:rsidRPr="00982E55">
        <w:rPr>
          <w:rFonts w:ascii="Times New Roman" w:hAnsi="Times New Roman" w:cs="Times New Roman"/>
          <w:sz w:val="22"/>
          <w:szCs w:val="22"/>
        </w:rPr>
        <w:t>,2014</w:t>
      </w:r>
      <w:proofErr w:type="gramEnd"/>
    </w:p>
    <w:p w:rsidR="00EE7E96" w:rsidRDefault="00EE7E96" w:rsidP="00EE7E96">
      <w:pPr>
        <w:pStyle w:val="yiv5088534649msonormal"/>
        <w:shd w:val="clear" w:color="auto" w:fill="FFFFFF"/>
        <w:spacing w:before="0" w:beforeAutospacing="0" w:after="0" w:afterAutospacing="0"/>
        <w:rPr>
          <w:rFonts w:ascii="Helvetica" w:hAnsi="Helvetica"/>
          <w:color w:val="1F497D"/>
          <w:sz w:val="22"/>
          <w:szCs w:val="22"/>
        </w:rPr>
      </w:pPr>
    </w:p>
    <w:p w:rsidR="00EE7E96" w:rsidRDefault="00EE7E96" w:rsidP="00EE7E96">
      <w:pPr>
        <w:pStyle w:val="yiv5088534649msonormal"/>
        <w:shd w:val="clear" w:color="auto" w:fill="FFFFFF"/>
        <w:spacing w:before="0" w:beforeAutospacing="0" w:after="0" w:afterAutospacing="0"/>
        <w:rPr>
          <w:rFonts w:ascii="Arial Narrow" w:hAnsi="Arial Narrow"/>
          <w:color w:val="1F497D"/>
          <w:sz w:val="28"/>
          <w:szCs w:val="28"/>
        </w:rPr>
      </w:pPr>
    </w:p>
    <w:p w:rsidR="00EE7E96" w:rsidRPr="00E242BF" w:rsidRDefault="00EE7E96" w:rsidP="00EE7E96">
      <w:pPr>
        <w:widowControl/>
        <w:wordWrap/>
        <w:autoSpaceDE/>
        <w:spacing w:before="100" w:beforeAutospacing="1" w:after="100" w:afterAutospacing="1"/>
        <w:jc w:val="center"/>
        <w:rPr>
          <w:rFonts w:ascii="Arial Narrow" w:eastAsia="Times New Roman" w:hAnsi="Arial Narrow"/>
          <w:kern w:val="0"/>
          <w:sz w:val="24"/>
          <w:lang w:eastAsia="en-US" w:bidi="th-TH"/>
        </w:rPr>
      </w:pPr>
      <w:r w:rsidRPr="00E242BF">
        <w:rPr>
          <w:rFonts w:ascii="Arial Narrow" w:eastAsia="Times New Roman" w:hAnsi="Arial Narrow"/>
          <w:kern w:val="0"/>
          <w:sz w:val="24"/>
          <w:lang w:eastAsia="en-US" w:bidi="th-TH"/>
        </w:rPr>
        <w:t>AFOMP Subscription 2013</w:t>
      </w:r>
    </w:p>
    <w:p w:rsidR="00EE7E96" w:rsidRPr="00E242BF" w:rsidRDefault="00EE7E96" w:rsidP="00EE7E96">
      <w:pPr>
        <w:widowControl/>
        <w:wordWrap/>
        <w:autoSpaceDE/>
        <w:spacing w:before="100" w:beforeAutospacing="1" w:after="100" w:afterAutospacing="1"/>
        <w:jc w:val="left"/>
        <w:rPr>
          <w:rFonts w:ascii="Arial Narrow" w:eastAsia="Times New Roman" w:hAnsi="Arial Narrow"/>
          <w:kern w:val="0"/>
          <w:sz w:val="24"/>
          <w:lang w:eastAsia="en-US" w:bidi="th-TH"/>
        </w:rPr>
      </w:pPr>
      <w:r w:rsidRPr="00E242BF">
        <w:rPr>
          <w:rFonts w:ascii="Arial Narrow" w:eastAsia="Times New Roman" w:hAnsi="Arial Narrow"/>
          <w:kern w:val="0"/>
          <w:sz w:val="24"/>
          <w:lang w:eastAsia="en-US" w:bidi="th-TH"/>
        </w:rPr>
        <w:t>(March 3, 2014)</w:t>
      </w:r>
    </w:p>
    <w:p w:rsidR="00EE7E96" w:rsidRPr="003E1554" w:rsidRDefault="00EE7E96" w:rsidP="00EE7E96">
      <w:pPr>
        <w:widowControl/>
        <w:wordWrap/>
        <w:autoSpaceDE/>
        <w:autoSpaceDN/>
        <w:jc w:val="left"/>
        <w:rPr>
          <w:rFonts w:ascii="Arial Narrow" w:eastAsia="Times New Roman" w:hAnsi="Arial Narrow"/>
          <w:color w:val="222222"/>
          <w:kern w:val="0"/>
          <w:sz w:val="24"/>
          <w:lang w:val="it-IT" w:eastAsia="en-US" w:bidi="th-TH"/>
        </w:rPr>
      </w:pPr>
      <w:r w:rsidRPr="003E1554">
        <w:rPr>
          <w:rFonts w:ascii="Arial Narrow" w:eastAsia="Times New Roman" w:hAnsi="Arial Narrow"/>
          <w:color w:val="222222"/>
          <w:kern w:val="0"/>
          <w:sz w:val="24"/>
          <w:lang w:val="it-IT" w:eastAsia="en-US" w:bidi="th-TH"/>
        </w:rPr>
        <w:t>Indonesia</w:t>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t>$   39.75</w:t>
      </w:r>
    </w:p>
    <w:p w:rsidR="00EE7E96" w:rsidRPr="003E1554" w:rsidRDefault="00EE7E96" w:rsidP="00EE7E96">
      <w:pPr>
        <w:widowControl/>
        <w:wordWrap/>
        <w:autoSpaceDE/>
        <w:autoSpaceDN/>
        <w:jc w:val="left"/>
        <w:rPr>
          <w:rFonts w:ascii="Arial Narrow" w:eastAsia="Times New Roman" w:hAnsi="Arial Narrow"/>
          <w:color w:val="222222"/>
          <w:kern w:val="0"/>
          <w:sz w:val="24"/>
          <w:lang w:val="it-IT" w:eastAsia="en-US" w:bidi="th-TH"/>
        </w:rPr>
      </w:pPr>
      <w:r w:rsidRPr="003E1554">
        <w:rPr>
          <w:rFonts w:ascii="Arial Narrow" w:eastAsia="Times New Roman" w:hAnsi="Arial Narrow"/>
          <w:color w:val="222222"/>
          <w:kern w:val="0"/>
          <w:sz w:val="24"/>
          <w:lang w:val="it-IT" w:eastAsia="en-US" w:bidi="th-TH"/>
        </w:rPr>
        <w:t>China</w:t>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t>$292.77</w:t>
      </w:r>
    </w:p>
    <w:p w:rsidR="00EE7E96" w:rsidRPr="003E1554" w:rsidRDefault="00EE7E96" w:rsidP="00EE7E96">
      <w:pPr>
        <w:widowControl/>
        <w:wordWrap/>
        <w:autoSpaceDE/>
        <w:autoSpaceDN/>
        <w:jc w:val="left"/>
        <w:rPr>
          <w:rFonts w:ascii="Arial Narrow" w:eastAsia="Times New Roman" w:hAnsi="Arial Narrow"/>
          <w:color w:val="222222"/>
          <w:kern w:val="0"/>
          <w:sz w:val="24"/>
          <w:lang w:val="it-IT" w:eastAsia="en-US" w:bidi="th-TH"/>
        </w:rPr>
      </w:pPr>
      <w:r w:rsidRPr="003E1554">
        <w:rPr>
          <w:rFonts w:ascii="Arial Narrow" w:eastAsia="Times New Roman" w:hAnsi="Arial Narrow"/>
          <w:color w:val="222222"/>
          <w:kern w:val="0"/>
          <w:sz w:val="24"/>
          <w:lang w:val="it-IT" w:eastAsia="en-US" w:bidi="th-TH"/>
        </w:rPr>
        <w:t>Taiwan</w:t>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t>$165.76</w:t>
      </w:r>
    </w:p>
    <w:p w:rsidR="00EE7E96" w:rsidRPr="003E1554" w:rsidRDefault="00EE7E96" w:rsidP="00EE7E96">
      <w:pPr>
        <w:widowControl/>
        <w:wordWrap/>
        <w:autoSpaceDE/>
        <w:autoSpaceDN/>
        <w:jc w:val="left"/>
        <w:rPr>
          <w:rFonts w:ascii="Arial Narrow" w:eastAsia="Times New Roman" w:hAnsi="Arial Narrow"/>
          <w:color w:val="222222"/>
          <w:kern w:val="0"/>
          <w:sz w:val="24"/>
          <w:lang w:val="it-IT" w:eastAsia="en-US" w:bidi="th-TH"/>
        </w:rPr>
      </w:pPr>
      <w:r w:rsidRPr="003E1554">
        <w:rPr>
          <w:rFonts w:ascii="Arial Narrow" w:eastAsia="Times New Roman" w:hAnsi="Arial Narrow"/>
          <w:color w:val="222222"/>
          <w:kern w:val="0"/>
          <w:sz w:val="24"/>
          <w:lang w:val="it-IT" w:eastAsia="en-US" w:bidi="th-TH"/>
        </w:rPr>
        <w:t>Philippines</w:t>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t>$   57.00</w:t>
      </w:r>
    </w:p>
    <w:p w:rsidR="00EE7E96" w:rsidRPr="003E1554" w:rsidRDefault="00EE7E96" w:rsidP="00EE7E96">
      <w:pPr>
        <w:widowControl/>
        <w:wordWrap/>
        <w:autoSpaceDE/>
        <w:autoSpaceDN/>
        <w:jc w:val="left"/>
        <w:rPr>
          <w:rFonts w:ascii="Arial Narrow" w:eastAsia="Times New Roman" w:hAnsi="Arial Narrow"/>
          <w:color w:val="222222"/>
          <w:kern w:val="0"/>
          <w:sz w:val="24"/>
          <w:lang w:val="it-IT" w:eastAsia="en-US" w:bidi="th-TH"/>
        </w:rPr>
      </w:pPr>
      <w:r w:rsidRPr="003E1554">
        <w:rPr>
          <w:rFonts w:ascii="Arial Narrow" w:eastAsia="Times New Roman" w:hAnsi="Arial Narrow"/>
          <w:color w:val="222222"/>
          <w:kern w:val="0"/>
          <w:sz w:val="24"/>
          <w:lang w:val="it-IT" w:eastAsia="en-US" w:bidi="th-TH"/>
        </w:rPr>
        <w:t>India</w:t>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t>$160.23</w:t>
      </w:r>
    </w:p>
    <w:p w:rsidR="00EE7E96" w:rsidRPr="003E1554" w:rsidRDefault="00EE7E96" w:rsidP="00EE7E96">
      <w:pPr>
        <w:widowControl/>
        <w:wordWrap/>
        <w:autoSpaceDE/>
        <w:autoSpaceDN/>
        <w:jc w:val="left"/>
        <w:rPr>
          <w:rFonts w:ascii="Arial Narrow" w:eastAsia="Times New Roman" w:hAnsi="Arial Narrow"/>
          <w:color w:val="222222"/>
          <w:kern w:val="0"/>
          <w:sz w:val="24"/>
          <w:u w:val="single"/>
          <w:lang w:val="it-IT" w:eastAsia="en-US" w:bidi="th-TH"/>
        </w:rPr>
      </w:pPr>
      <w:r w:rsidRPr="003E1554">
        <w:rPr>
          <w:rFonts w:ascii="Arial Narrow" w:eastAsia="Times New Roman" w:hAnsi="Arial Narrow"/>
          <w:color w:val="222222"/>
          <w:kern w:val="0"/>
          <w:sz w:val="24"/>
          <w:lang w:val="it-IT" w:eastAsia="en-US" w:bidi="th-TH"/>
        </w:rPr>
        <w:t>Malaysia</w:t>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u w:val="single"/>
          <w:lang w:val="it-IT" w:eastAsia="en-US" w:bidi="th-TH"/>
        </w:rPr>
        <w:t>$   90.45</w:t>
      </w:r>
    </w:p>
    <w:p w:rsidR="00EE7E96" w:rsidRPr="00E242BF" w:rsidRDefault="00EE7E96" w:rsidP="00EE7E96">
      <w:pPr>
        <w:widowControl/>
        <w:wordWrap/>
        <w:autoSpaceDE/>
        <w:autoSpaceDN/>
        <w:jc w:val="left"/>
        <w:rPr>
          <w:rFonts w:ascii="Arial Narrow" w:eastAsia="Times New Roman" w:hAnsi="Arial Narrow"/>
          <w:color w:val="222222"/>
          <w:kern w:val="0"/>
          <w:sz w:val="24"/>
          <w:u w:val="double"/>
          <w:lang w:eastAsia="en-US" w:bidi="th-TH"/>
        </w:rPr>
      </w:pPr>
      <w:r w:rsidRPr="003E1554">
        <w:rPr>
          <w:rFonts w:ascii="Arial Narrow" w:eastAsia="Times New Roman" w:hAnsi="Arial Narrow"/>
          <w:color w:val="222222"/>
          <w:kern w:val="0"/>
          <w:sz w:val="24"/>
          <w:lang w:val="it-IT" w:eastAsia="en-US" w:bidi="th-TH"/>
        </w:rPr>
        <w:t> </w:t>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3E1554">
        <w:rPr>
          <w:rFonts w:ascii="Arial Narrow" w:eastAsia="Times New Roman" w:hAnsi="Arial Narrow"/>
          <w:color w:val="222222"/>
          <w:kern w:val="0"/>
          <w:sz w:val="24"/>
          <w:lang w:val="it-IT" w:eastAsia="en-US" w:bidi="th-TH"/>
        </w:rPr>
        <w:tab/>
      </w:r>
      <w:r w:rsidRPr="00E242BF">
        <w:rPr>
          <w:rFonts w:ascii="Arial Narrow" w:eastAsia="Times New Roman" w:hAnsi="Arial Narrow"/>
          <w:color w:val="222222"/>
          <w:kern w:val="0"/>
          <w:sz w:val="24"/>
          <w:u w:val="double"/>
          <w:lang w:eastAsia="en-US" w:bidi="th-TH"/>
        </w:rPr>
        <w:t>$805.96</w:t>
      </w:r>
    </w:p>
    <w:p w:rsidR="00EE7E96" w:rsidRDefault="00EE7E96" w:rsidP="00EE7E96">
      <w:r>
        <w:br w:type="page"/>
      </w:r>
    </w:p>
    <w:p w:rsidR="001C3F6E" w:rsidRPr="00D56B17" w:rsidRDefault="001C3F6E" w:rsidP="00D56B17">
      <w:pPr>
        <w:spacing w:line="320" w:lineRule="exact"/>
        <w:jc w:val="left"/>
        <w:outlineLvl w:val="0"/>
        <w:rPr>
          <w:rFonts w:asciiTheme="minorBidi" w:hAnsiTheme="minorBidi" w:cstheme="minorBidi"/>
          <w:b/>
          <w:sz w:val="28"/>
          <w:szCs w:val="28"/>
        </w:rPr>
      </w:pPr>
      <w:r w:rsidRPr="00D56B17">
        <w:rPr>
          <w:rFonts w:asciiTheme="minorBidi" w:eastAsia="맑은 고딕" w:hAnsiTheme="minorBidi" w:cstheme="minorBidi"/>
          <w:b/>
          <w:bCs/>
          <w:kern w:val="0"/>
          <w:sz w:val="28"/>
          <w:szCs w:val="28"/>
        </w:rPr>
        <w:lastRenderedPageBreak/>
        <w:t>Item 3</w:t>
      </w:r>
    </w:p>
    <w:p w:rsidR="001C3F6E" w:rsidRPr="001D23B5" w:rsidRDefault="001C3F6E" w:rsidP="001C3F6E">
      <w:pPr>
        <w:spacing w:line="320" w:lineRule="exact"/>
        <w:jc w:val="left"/>
        <w:outlineLvl w:val="0"/>
        <w:rPr>
          <w:rFonts w:ascii="Times New Roman"/>
          <w:b/>
          <w:sz w:val="22"/>
          <w:szCs w:val="22"/>
        </w:rPr>
      </w:pPr>
    </w:p>
    <w:p w:rsidR="001C3F6E" w:rsidRPr="001D23B5" w:rsidRDefault="001C3F6E" w:rsidP="001C3F6E">
      <w:pPr>
        <w:spacing w:line="320" w:lineRule="exact"/>
        <w:jc w:val="left"/>
        <w:outlineLvl w:val="0"/>
        <w:rPr>
          <w:rFonts w:ascii="Times New Roman"/>
          <w:b/>
          <w:sz w:val="28"/>
          <w:szCs w:val="28"/>
        </w:rPr>
      </w:pPr>
      <w:r w:rsidRPr="001D23B5">
        <w:rPr>
          <w:rFonts w:ascii="Times New Roman"/>
          <w:b/>
          <w:sz w:val="28"/>
          <w:szCs w:val="28"/>
        </w:rPr>
        <w:t>AFOMP SECRETARY GENERAL’S REPORT</w:t>
      </w:r>
    </w:p>
    <w:p w:rsidR="001C3F6E" w:rsidRPr="001D23B5" w:rsidRDefault="001C3F6E" w:rsidP="001C3F6E">
      <w:pPr>
        <w:spacing w:line="320" w:lineRule="exact"/>
        <w:jc w:val="left"/>
        <w:outlineLvl w:val="0"/>
        <w:rPr>
          <w:rFonts w:ascii="Times New Roman"/>
          <w:b/>
          <w:sz w:val="22"/>
          <w:szCs w:val="22"/>
        </w:rPr>
      </w:pP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7B1F82">
      <w:pPr>
        <w:pStyle w:val="ae"/>
        <w:widowControl/>
        <w:numPr>
          <w:ilvl w:val="0"/>
          <w:numId w:val="2"/>
        </w:numPr>
        <w:wordWrap/>
        <w:autoSpaceDE/>
        <w:autoSpaceDN/>
        <w:ind w:leftChars="0"/>
        <w:jc w:val="left"/>
        <w:rPr>
          <w:rFonts w:ascii="Times New Roman"/>
          <w:bCs/>
          <w:sz w:val="22"/>
          <w:szCs w:val="22"/>
        </w:rPr>
      </w:pPr>
      <w:r w:rsidRPr="001D23B5">
        <w:rPr>
          <w:rFonts w:ascii="Times New Roman"/>
          <w:bCs/>
          <w:sz w:val="22"/>
          <w:szCs w:val="22"/>
        </w:rPr>
        <w:t>2014 AOCMP</w:t>
      </w:r>
    </w:p>
    <w:p w:rsidR="001C3F6E" w:rsidRPr="001D23B5" w:rsidRDefault="001C3F6E" w:rsidP="001C3F6E">
      <w:pPr>
        <w:pStyle w:val="ae"/>
        <w:widowControl/>
        <w:wordWrap/>
        <w:autoSpaceDE/>
        <w:autoSpaceDN/>
        <w:ind w:leftChars="0" w:left="720"/>
        <w:jc w:val="left"/>
        <w:rPr>
          <w:rFonts w:ascii="Times New Roman"/>
          <w:bCs/>
          <w:sz w:val="22"/>
          <w:szCs w:val="22"/>
        </w:rPr>
      </w:pPr>
    </w:p>
    <w:p w:rsidR="001C3F6E" w:rsidRPr="001D23B5" w:rsidRDefault="001C3F6E" w:rsidP="001C3F6E">
      <w:pPr>
        <w:widowControl/>
        <w:wordWrap/>
        <w:autoSpaceDE/>
        <w:autoSpaceDN/>
        <w:jc w:val="left"/>
        <w:rPr>
          <w:rFonts w:ascii="Times New Roman"/>
          <w:bCs/>
          <w:sz w:val="22"/>
          <w:szCs w:val="22"/>
        </w:rPr>
      </w:pPr>
      <w:r w:rsidRPr="001D23B5">
        <w:rPr>
          <w:rFonts w:ascii="Times New Roman"/>
          <w:bCs/>
          <w:sz w:val="22"/>
          <w:szCs w:val="22"/>
        </w:rPr>
        <w:t>The Congress was held in Singapore, 12- 14 December 2014.</w:t>
      </w: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7B1F82">
      <w:pPr>
        <w:pStyle w:val="ae"/>
        <w:widowControl/>
        <w:numPr>
          <w:ilvl w:val="0"/>
          <w:numId w:val="2"/>
        </w:numPr>
        <w:wordWrap/>
        <w:autoSpaceDE/>
        <w:autoSpaceDN/>
        <w:ind w:leftChars="0"/>
        <w:jc w:val="left"/>
        <w:rPr>
          <w:rFonts w:ascii="Times New Roman"/>
          <w:bCs/>
          <w:sz w:val="22"/>
          <w:szCs w:val="22"/>
        </w:rPr>
      </w:pPr>
      <w:r w:rsidRPr="001D23B5">
        <w:rPr>
          <w:rFonts w:ascii="Times New Roman"/>
          <w:bCs/>
          <w:sz w:val="22"/>
          <w:szCs w:val="22"/>
        </w:rPr>
        <w:t>AFOMP Committees</w:t>
      </w:r>
    </w:p>
    <w:p w:rsidR="001C3F6E" w:rsidRPr="001D23B5" w:rsidRDefault="001C3F6E" w:rsidP="001C3F6E">
      <w:pPr>
        <w:pStyle w:val="ae"/>
        <w:widowControl/>
        <w:wordWrap/>
        <w:autoSpaceDE/>
        <w:autoSpaceDN/>
        <w:ind w:leftChars="0" w:left="720"/>
        <w:jc w:val="left"/>
        <w:rPr>
          <w:rFonts w:ascii="Times New Roman"/>
          <w:bCs/>
          <w:sz w:val="22"/>
          <w:szCs w:val="22"/>
        </w:rPr>
      </w:pPr>
    </w:p>
    <w:p w:rsidR="001C3F6E" w:rsidRPr="001D23B5" w:rsidRDefault="001C3F6E" w:rsidP="001C3F6E">
      <w:pPr>
        <w:widowControl/>
        <w:wordWrap/>
        <w:autoSpaceDE/>
        <w:autoSpaceDN/>
        <w:jc w:val="left"/>
        <w:rPr>
          <w:rFonts w:ascii="Times New Roman"/>
          <w:bCs/>
          <w:sz w:val="22"/>
          <w:szCs w:val="22"/>
        </w:rPr>
      </w:pPr>
      <w:r w:rsidRPr="001D23B5">
        <w:rPr>
          <w:rFonts w:ascii="Times New Roman"/>
          <w:bCs/>
          <w:sz w:val="22"/>
          <w:szCs w:val="22"/>
        </w:rPr>
        <w:t>The membership of the Committees is as follows:</w:t>
      </w: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1C3F6E">
      <w:pPr>
        <w:widowControl/>
        <w:wordWrap/>
        <w:autoSpaceDE/>
        <w:autoSpaceDN/>
        <w:jc w:val="left"/>
        <w:rPr>
          <w:rFonts w:asciiTheme="majorBidi" w:hAnsiTheme="majorBidi" w:cstheme="majorBidi"/>
          <w:b/>
          <w:bCs/>
          <w:sz w:val="22"/>
          <w:szCs w:val="22"/>
        </w:rPr>
      </w:pPr>
      <w:r w:rsidRPr="001D23B5">
        <w:rPr>
          <w:rFonts w:asciiTheme="majorBidi" w:hAnsiTheme="majorBidi" w:cstheme="majorBidi"/>
          <w:b/>
          <w:bCs/>
          <w:sz w:val="22"/>
          <w:szCs w:val="22"/>
        </w:rPr>
        <w:t xml:space="preserve">Education &amp; Training Committee </w:t>
      </w:r>
    </w:p>
    <w:p w:rsidR="001C3F6E" w:rsidRPr="007B1F82" w:rsidRDefault="001C3F6E" w:rsidP="001C3F6E">
      <w:pPr>
        <w:widowControl/>
        <w:wordWrap/>
        <w:autoSpaceDE/>
        <w:autoSpaceDN/>
        <w:jc w:val="left"/>
        <w:rPr>
          <w:rFonts w:asciiTheme="majorBidi" w:hAnsiTheme="majorBidi" w:cstheme="majorBidi"/>
          <w:sz w:val="22"/>
          <w:szCs w:val="22"/>
        </w:rPr>
      </w:pPr>
      <w:r w:rsidRPr="007B1F82">
        <w:rPr>
          <w:rFonts w:asciiTheme="majorBidi" w:hAnsiTheme="majorBidi" w:cstheme="majorBidi"/>
          <w:sz w:val="22"/>
          <w:szCs w:val="22"/>
        </w:rPr>
        <w:t>Shigekazu Fukuda (Japan) (Chair)</w:t>
      </w:r>
    </w:p>
    <w:p w:rsidR="007B1F82" w:rsidRPr="007B1F82" w:rsidRDefault="007B1F82" w:rsidP="007B1F82">
      <w:pPr>
        <w:widowControl/>
        <w:wordWrap/>
        <w:autoSpaceDE/>
        <w:autoSpaceDN/>
        <w:jc w:val="left"/>
        <w:rPr>
          <w:rFonts w:asciiTheme="majorBidi" w:hAnsiTheme="majorBidi" w:cstheme="majorBidi"/>
          <w:sz w:val="22"/>
          <w:szCs w:val="22"/>
        </w:rPr>
      </w:pPr>
      <w:r w:rsidRPr="007B1F82">
        <w:rPr>
          <w:rFonts w:asciiTheme="majorBidi" w:hAnsiTheme="majorBidi" w:cstheme="majorBidi"/>
          <w:sz w:val="22"/>
          <w:szCs w:val="22"/>
        </w:rPr>
        <w:t>Howell Round (New Zealand)   </w:t>
      </w:r>
      <w:r w:rsidRPr="007B1F82">
        <w:rPr>
          <w:rFonts w:asciiTheme="majorBidi" w:hAnsiTheme="majorBidi" w:cstheme="majorBidi"/>
          <w:sz w:val="22"/>
          <w:szCs w:val="22"/>
        </w:rPr>
        <w:br/>
        <w:t xml:space="preserve">Simon </w:t>
      </w:r>
      <w:proofErr w:type="spellStart"/>
      <w:r w:rsidRPr="007B1F82">
        <w:rPr>
          <w:rFonts w:asciiTheme="majorBidi" w:hAnsiTheme="majorBidi" w:cstheme="majorBidi"/>
          <w:sz w:val="22"/>
          <w:szCs w:val="22"/>
        </w:rPr>
        <w:t>Downes</w:t>
      </w:r>
      <w:proofErr w:type="spellEnd"/>
      <w:r w:rsidRPr="007B1F82">
        <w:rPr>
          <w:rFonts w:asciiTheme="majorBidi" w:hAnsiTheme="majorBidi" w:cstheme="majorBidi"/>
          <w:sz w:val="22"/>
          <w:szCs w:val="22"/>
        </w:rPr>
        <w:t xml:space="preserve"> (Australia)        </w:t>
      </w:r>
      <w:r w:rsidRPr="007B1F82">
        <w:rPr>
          <w:rFonts w:asciiTheme="majorBidi" w:hAnsiTheme="majorBidi" w:cstheme="majorBidi"/>
          <w:sz w:val="22"/>
          <w:szCs w:val="22"/>
        </w:rPr>
        <w:br/>
        <w:t xml:space="preserve">David </w:t>
      </w:r>
      <w:proofErr w:type="spellStart"/>
      <w:r w:rsidRPr="007B1F82">
        <w:rPr>
          <w:rFonts w:asciiTheme="majorBidi" w:hAnsiTheme="majorBidi" w:cstheme="majorBidi"/>
          <w:sz w:val="22"/>
          <w:szCs w:val="22"/>
        </w:rPr>
        <w:t>Ka</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Wai</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Yeung</w:t>
      </w:r>
      <w:proofErr w:type="spellEnd"/>
      <w:r w:rsidRPr="007B1F82">
        <w:rPr>
          <w:rFonts w:asciiTheme="majorBidi" w:hAnsiTheme="majorBidi" w:cstheme="majorBidi"/>
          <w:sz w:val="22"/>
          <w:szCs w:val="22"/>
        </w:rPr>
        <w:t xml:space="preserve"> (Hong Kong)      </w:t>
      </w:r>
      <w:r w:rsidRPr="007B1F82">
        <w:rPr>
          <w:rFonts w:asciiTheme="majorBidi" w:hAnsiTheme="majorBidi" w:cstheme="majorBidi"/>
          <w:sz w:val="22"/>
          <w:szCs w:val="22"/>
        </w:rPr>
        <w:br/>
      </w:r>
      <w:proofErr w:type="spellStart"/>
      <w:r w:rsidRPr="007B1F82">
        <w:rPr>
          <w:rFonts w:asciiTheme="majorBidi" w:hAnsiTheme="majorBidi" w:cstheme="majorBidi"/>
          <w:sz w:val="22"/>
          <w:szCs w:val="22"/>
        </w:rPr>
        <w:t>Hasin</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Anupama</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Azhari</w:t>
      </w:r>
      <w:proofErr w:type="spellEnd"/>
      <w:r w:rsidRPr="007B1F82">
        <w:rPr>
          <w:rFonts w:asciiTheme="majorBidi" w:hAnsiTheme="majorBidi" w:cstheme="majorBidi"/>
          <w:sz w:val="22"/>
          <w:szCs w:val="22"/>
        </w:rPr>
        <w:t xml:space="preserve"> (Bangladesh)     </w:t>
      </w:r>
      <w:r w:rsidRPr="007B1F82">
        <w:rPr>
          <w:rFonts w:asciiTheme="majorBidi" w:hAnsiTheme="majorBidi" w:cstheme="majorBidi"/>
          <w:sz w:val="22"/>
          <w:szCs w:val="22"/>
        </w:rPr>
        <w:br/>
      </w:r>
      <w:proofErr w:type="spellStart"/>
      <w:r w:rsidRPr="007B1F82">
        <w:rPr>
          <w:rFonts w:asciiTheme="majorBidi" w:hAnsiTheme="majorBidi" w:cstheme="majorBidi"/>
          <w:sz w:val="22"/>
          <w:szCs w:val="22"/>
        </w:rPr>
        <w:t>Supriyanto</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Pawiro</w:t>
      </w:r>
      <w:proofErr w:type="spellEnd"/>
      <w:r w:rsidRPr="007B1F82">
        <w:rPr>
          <w:rFonts w:asciiTheme="majorBidi" w:hAnsiTheme="majorBidi" w:cstheme="majorBidi"/>
          <w:sz w:val="22"/>
          <w:szCs w:val="22"/>
        </w:rPr>
        <w:t xml:space="preserve"> (Indonesia)        </w:t>
      </w:r>
      <w:r w:rsidRPr="007B1F82">
        <w:rPr>
          <w:rFonts w:asciiTheme="majorBidi" w:hAnsiTheme="majorBidi" w:cstheme="majorBidi"/>
          <w:sz w:val="22"/>
          <w:szCs w:val="22"/>
        </w:rPr>
        <w:br/>
        <w:t>James C L Lee (Singapore)       </w:t>
      </w:r>
      <w:r w:rsidRPr="007B1F82">
        <w:rPr>
          <w:rFonts w:asciiTheme="majorBidi" w:hAnsiTheme="majorBidi" w:cstheme="majorBidi"/>
          <w:sz w:val="22"/>
          <w:szCs w:val="22"/>
        </w:rPr>
        <w:br/>
        <w:t>Shinichi Wada (Japan)             </w:t>
      </w:r>
      <w:r w:rsidRPr="007B1F82">
        <w:rPr>
          <w:rFonts w:asciiTheme="majorBidi" w:hAnsiTheme="majorBidi" w:cstheme="majorBidi"/>
          <w:sz w:val="22"/>
          <w:szCs w:val="22"/>
        </w:rPr>
        <w:br/>
        <w:t xml:space="preserve">Nguyen Tan </w:t>
      </w:r>
      <w:proofErr w:type="spellStart"/>
      <w:r w:rsidRPr="007B1F82">
        <w:rPr>
          <w:rFonts w:asciiTheme="majorBidi" w:hAnsiTheme="majorBidi" w:cstheme="majorBidi"/>
          <w:sz w:val="22"/>
          <w:szCs w:val="22"/>
        </w:rPr>
        <w:t>Chau</w:t>
      </w:r>
      <w:proofErr w:type="spellEnd"/>
      <w:r w:rsidRPr="007B1F82">
        <w:rPr>
          <w:rFonts w:asciiTheme="majorBidi" w:hAnsiTheme="majorBidi" w:cstheme="majorBidi"/>
          <w:sz w:val="22"/>
          <w:szCs w:val="22"/>
        </w:rPr>
        <w:t xml:space="preserve"> (Vietnam)          </w:t>
      </w:r>
      <w:r w:rsidRPr="007B1F82">
        <w:rPr>
          <w:rFonts w:asciiTheme="majorBidi" w:hAnsiTheme="majorBidi" w:cstheme="majorBidi"/>
          <w:sz w:val="22"/>
          <w:szCs w:val="22"/>
        </w:rPr>
        <w:br/>
      </w:r>
      <w:proofErr w:type="spellStart"/>
      <w:r w:rsidRPr="007B1F82">
        <w:rPr>
          <w:rFonts w:asciiTheme="majorBidi" w:hAnsiTheme="majorBidi" w:cstheme="majorBidi"/>
          <w:sz w:val="22"/>
          <w:szCs w:val="22"/>
        </w:rPr>
        <w:t>Chhom</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Sakborey</w:t>
      </w:r>
      <w:proofErr w:type="spellEnd"/>
      <w:r w:rsidRPr="007B1F82">
        <w:rPr>
          <w:rFonts w:asciiTheme="majorBidi" w:hAnsiTheme="majorBidi" w:cstheme="majorBidi"/>
          <w:sz w:val="22"/>
          <w:szCs w:val="22"/>
        </w:rPr>
        <w:t xml:space="preserve"> (Cambodia)        </w:t>
      </w:r>
      <w:r w:rsidRPr="007B1F82">
        <w:rPr>
          <w:rFonts w:asciiTheme="majorBidi" w:hAnsiTheme="majorBidi" w:cstheme="majorBidi"/>
          <w:sz w:val="22"/>
          <w:szCs w:val="22"/>
        </w:rPr>
        <w:br/>
      </w:r>
      <w:proofErr w:type="spellStart"/>
      <w:r w:rsidRPr="007B1F82">
        <w:rPr>
          <w:rFonts w:asciiTheme="majorBidi" w:hAnsiTheme="majorBidi" w:cstheme="majorBidi"/>
          <w:sz w:val="22"/>
          <w:szCs w:val="22"/>
        </w:rPr>
        <w:t>Asdar</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ul</w:t>
      </w:r>
      <w:proofErr w:type="spellEnd"/>
      <w:r w:rsidRPr="007B1F82">
        <w:rPr>
          <w:rFonts w:asciiTheme="majorBidi" w:hAnsiTheme="majorBidi" w:cstheme="majorBidi"/>
          <w:sz w:val="22"/>
          <w:szCs w:val="22"/>
        </w:rPr>
        <w:t xml:space="preserve"> </w:t>
      </w:r>
      <w:proofErr w:type="spellStart"/>
      <w:r w:rsidRPr="007B1F82">
        <w:rPr>
          <w:rFonts w:asciiTheme="majorBidi" w:hAnsiTheme="majorBidi" w:cstheme="majorBidi"/>
          <w:sz w:val="22"/>
          <w:szCs w:val="22"/>
        </w:rPr>
        <w:t>Haque</w:t>
      </w:r>
      <w:proofErr w:type="spellEnd"/>
      <w:r w:rsidRPr="007B1F82">
        <w:rPr>
          <w:rFonts w:asciiTheme="majorBidi" w:hAnsiTheme="majorBidi" w:cstheme="majorBidi"/>
          <w:sz w:val="22"/>
          <w:szCs w:val="22"/>
        </w:rPr>
        <w:t xml:space="preserve"> (Pakistan)          </w:t>
      </w:r>
    </w:p>
    <w:p w:rsidR="007B1F82" w:rsidRPr="007B1F82" w:rsidRDefault="007B1F82" w:rsidP="007B1F82">
      <w:pPr>
        <w:widowControl/>
        <w:wordWrap/>
        <w:autoSpaceDE/>
        <w:autoSpaceDN/>
        <w:jc w:val="left"/>
        <w:rPr>
          <w:rFonts w:asciiTheme="majorBidi" w:hAnsiTheme="majorBidi" w:cstheme="majorBidi"/>
          <w:sz w:val="22"/>
          <w:szCs w:val="22"/>
        </w:rPr>
      </w:pPr>
    </w:p>
    <w:p w:rsidR="001C3F6E" w:rsidRPr="001D23B5" w:rsidRDefault="001C3F6E" w:rsidP="001C3F6E">
      <w:pPr>
        <w:widowControl/>
        <w:wordWrap/>
        <w:autoSpaceDE/>
        <w:autoSpaceDN/>
        <w:jc w:val="left"/>
        <w:rPr>
          <w:rFonts w:asciiTheme="majorBidi" w:hAnsiTheme="majorBidi" w:cstheme="majorBidi"/>
          <w:b/>
          <w:bCs/>
          <w:sz w:val="22"/>
          <w:szCs w:val="22"/>
        </w:rPr>
      </w:pPr>
      <w:r w:rsidRPr="001D23B5">
        <w:rPr>
          <w:rFonts w:asciiTheme="majorBidi" w:hAnsiTheme="majorBidi" w:cstheme="majorBidi"/>
          <w:b/>
          <w:bCs/>
          <w:sz w:val="22"/>
          <w:szCs w:val="22"/>
        </w:rPr>
        <w:t xml:space="preserve">Professional Development Committee </w:t>
      </w:r>
    </w:p>
    <w:p w:rsidR="001C3F6E" w:rsidRPr="001D23B5" w:rsidRDefault="001C3F6E" w:rsidP="001C3F6E">
      <w:pPr>
        <w:widowControl/>
        <w:wordWrap/>
        <w:autoSpaceDE/>
        <w:autoSpaceDN/>
        <w:jc w:val="left"/>
        <w:rPr>
          <w:rFonts w:asciiTheme="majorBidi" w:hAnsiTheme="majorBidi" w:cstheme="majorBidi"/>
          <w:sz w:val="22"/>
          <w:szCs w:val="22"/>
        </w:rPr>
      </w:pPr>
      <w:r w:rsidRPr="001D23B5">
        <w:rPr>
          <w:rFonts w:asciiTheme="majorBidi" w:hAnsiTheme="majorBidi" w:cstheme="majorBidi"/>
          <w:sz w:val="22"/>
          <w:szCs w:val="22"/>
        </w:rPr>
        <w:t>Howell Round (New Zealand) (Chair)</w:t>
      </w:r>
    </w:p>
    <w:p w:rsidR="001C3F6E" w:rsidRPr="001D23B5" w:rsidRDefault="001C3F6E" w:rsidP="001C3F6E">
      <w:pPr>
        <w:widowControl/>
        <w:wordWrap/>
        <w:autoSpaceDE/>
        <w:autoSpaceDN/>
        <w:jc w:val="left"/>
        <w:rPr>
          <w:rFonts w:asciiTheme="majorBidi" w:hAnsiTheme="majorBidi" w:cstheme="majorBidi"/>
          <w:color w:val="333333"/>
          <w:sz w:val="22"/>
          <w:szCs w:val="22"/>
          <w:shd w:val="clear" w:color="auto" w:fill="FFFFFF"/>
        </w:rPr>
      </w:pPr>
      <w:r w:rsidRPr="001D23B5">
        <w:rPr>
          <w:rFonts w:asciiTheme="majorBidi" w:hAnsiTheme="majorBidi" w:cstheme="majorBidi"/>
          <w:color w:val="333333"/>
          <w:sz w:val="22"/>
          <w:szCs w:val="22"/>
          <w:shd w:val="clear" w:color="auto" w:fill="FFFFFF"/>
        </w:rPr>
        <w:t>Kwan-</w:t>
      </w:r>
      <w:proofErr w:type="spellStart"/>
      <w:r w:rsidRPr="001D23B5">
        <w:rPr>
          <w:rFonts w:asciiTheme="majorBidi" w:hAnsiTheme="majorBidi" w:cstheme="majorBidi"/>
          <w:color w:val="333333"/>
          <w:sz w:val="22"/>
          <w:szCs w:val="22"/>
          <w:shd w:val="clear" w:color="auto" w:fill="FFFFFF"/>
        </w:rPr>
        <w:t>Hoong</w:t>
      </w:r>
      <w:proofErr w:type="spellEnd"/>
      <w:r w:rsidRPr="001D23B5">
        <w:rPr>
          <w:rFonts w:asciiTheme="majorBidi" w:hAnsiTheme="majorBidi" w:cstheme="majorBidi"/>
          <w:color w:val="333333"/>
          <w:sz w:val="22"/>
          <w:szCs w:val="22"/>
          <w:shd w:val="clear" w:color="auto" w:fill="FFFFFF"/>
        </w:rPr>
        <w:t xml:space="preserve"> Ng (Malaysia)</w:t>
      </w:r>
      <w:r w:rsidRPr="001D23B5">
        <w:rPr>
          <w:rFonts w:asciiTheme="majorBidi" w:hAnsiTheme="majorBidi" w:cstheme="majorBidi"/>
          <w:color w:val="333333"/>
          <w:sz w:val="22"/>
          <w:szCs w:val="22"/>
        </w:rPr>
        <w:br/>
      </w:r>
      <w:proofErr w:type="spellStart"/>
      <w:r w:rsidRPr="001D23B5">
        <w:rPr>
          <w:rFonts w:asciiTheme="majorBidi" w:hAnsiTheme="majorBidi" w:cstheme="majorBidi"/>
          <w:color w:val="333333"/>
          <w:sz w:val="22"/>
          <w:szCs w:val="22"/>
          <w:shd w:val="clear" w:color="auto" w:fill="FFFFFF"/>
        </w:rPr>
        <w:t>Shigekazu</w:t>
      </w:r>
      <w:proofErr w:type="spellEnd"/>
      <w:r w:rsidRPr="001D23B5">
        <w:rPr>
          <w:rFonts w:asciiTheme="majorBidi" w:hAnsiTheme="majorBidi" w:cstheme="majorBidi"/>
          <w:color w:val="333333"/>
          <w:sz w:val="22"/>
          <w:szCs w:val="22"/>
          <w:shd w:val="clear" w:color="auto" w:fill="FFFFFF"/>
        </w:rPr>
        <w:t xml:space="preserve"> Fukuda (Japan)</w:t>
      </w:r>
      <w:r w:rsidRPr="001D23B5">
        <w:rPr>
          <w:rFonts w:asciiTheme="majorBidi" w:hAnsiTheme="majorBidi" w:cstheme="majorBidi"/>
          <w:color w:val="333333"/>
          <w:sz w:val="22"/>
          <w:szCs w:val="22"/>
        </w:rPr>
        <w:br/>
      </w:r>
      <w:proofErr w:type="spellStart"/>
      <w:r w:rsidRPr="001D23B5">
        <w:rPr>
          <w:rFonts w:asciiTheme="majorBidi" w:hAnsiTheme="majorBidi" w:cstheme="majorBidi"/>
          <w:color w:val="333333"/>
          <w:sz w:val="22"/>
          <w:szCs w:val="22"/>
          <w:shd w:val="clear" w:color="auto" w:fill="FFFFFF"/>
        </w:rPr>
        <w:t>Raju</w:t>
      </w:r>
      <w:proofErr w:type="spellEnd"/>
      <w:r w:rsidRPr="001D23B5">
        <w:rPr>
          <w:rFonts w:asciiTheme="majorBidi" w:hAnsiTheme="majorBidi" w:cstheme="majorBidi"/>
          <w:color w:val="333333"/>
          <w:sz w:val="22"/>
          <w:szCs w:val="22"/>
          <w:shd w:val="clear" w:color="auto" w:fill="FFFFFF"/>
        </w:rPr>
        <w:t xml:space="preserve"> </w:t>
      </w:r>
      <w:proofErr w:type="spellStart"/>
      <w:r w:rsidRPr="001D23B5">
        <w:rPr>
          <w:rFonts w:asciiTheme="majorBidi" w:hAnsiTheme="majorBidi" w:cstheme="majorBidi"/>
          <w:color w:val="333333"/>
          <w:sz w:val="22"/>
          <w:szCs w:val="22"/>
          <w:shd w:val="clear" w:color="auto" w:fill="FFFFFF"/>
        </w:rPr>
        <w:t>Srivastava</w:t>
      </w:r>
      <w:proofErr w:type="spellEnd"/>
      <w:r w:rsidRPr="001D23B5">
        <w:rPr>
          <w:rFonts w:asciiTheme="majorBidi" w:hAnsiTheme="majorBidi" w:cstheme="majorBidi"/>
          <w:color w:val="333333"/>
          <w:sz w:val="22"/>
          <w:szCs w:val="22"/>
          <w:shd w:val="clear" w:color="auto" w:fill="FFFFFF"/>
        </w:rPr>
        <w:t xml:space="preserve"> (Nepal)</w:t>
      </w:r>
      <w:r w:rsidRPr="001D23B5">
        <w:rPr>
          <w:rFonts w:asciiTheme="majorBidi" w:hAnsiTheme="majorBidi" w:cstheme="majorBidi"/>
          <w:color w:val="333333"/>
          <w:sz w:val="22"/>
          <w:szCs w:val="22"/>
        </w:rPr>
        <w:br/>
      </w:r>
      <w:proofErr w:type="spellStart"/>
      <w:r w:rsidRPr="001D23B5">
        <w:rPr>
          <w:rFonts w:asciiTheme="majorBidi" w:hAnsiTheme="majorBidi" w:cstheme="majorBidi"/>
          <w:color w:val="333333"/>
          <w:sz w:val="22"/>
          <w:szCs w:val="22"/>
          <w:shd w:val="clear" w:color="auto" w:fill="FFFFFF"/>
        </w:rPr>
        <w:t>Anchali</w:t>
      </w:r>
      <w:proofErr w:type="spellEnd"/>
      <w:r w:rsidRPr="001D23B5">
        <w:rPr>
          <w:rFonts w:asciiTheme="majorBidi" w:hAnsiTheme="majorBidi" w:cstheme="majorBidi"/>
          <w:color w:val="333333"/>
          <w:sz w:val="22"/>
          <w:szCs w:val="22"/>
          <w:shd w:val="clear" w:color="auto" w:fill="FFFFFF"/>
        </w:rPr>
        <w:t xml:space="preserve"> </w:t>
      </w:r>
      <w:proofErr w:type="spellStart"/>
      <w:r w:rsidRPr="001D23B5">
        <w:rPr>
          <w:rFonts w:asciiTheme="majorBidi" w:hAnsiTheme="majorBidi" w:cstheme="majorBidi"/>
          <w:color w:val="333333"/>
          <w:sz w:val="22"/>
          <w:szCs w:val="22"/>
          <w:shd w:val="clear" w:color="auto" w:fill="FFFFFF"/>
        </w:rPr>
        <w:t>Krisanachinda</w:t>
      </w:r>
      <w:proofErr w:type="spellEnd"/>
      <w:r w:rsidRPr="001D23B5">
        <w:rPr>
          <w:rFonts w:asciiTheme="majorBidi" w:hAnsiTheme="majorBidi" w:cstheme="majorBidi"/>
          <w:color w:val="333333"/>
          <w:sz w:val="22"/>
          <w:szCs w:val="22"/>
          <w:shd w:val="clear" w:color="auto" w:fill="FFFFFF"/>
        </w:rPr>
        <w:t xml:space="preserve"> (Thailand)</w:t>
      </w:r>
      <w:r w:rsidRPr="001D23B5">
        <w:rPr>
          <w:rFonts w:asciiTheme="majorBidi" w:hAnsiTheme="majorBidi" w:cstheme="majorBidi"/>
          <w:color w:val="333333"/>
          <w:sz w:val="22"/>
          <w:szCs w:val="22"/>
        </w:rPr>
        <w:br/>
      </w:r>
      <w:proofErr w:type="spellStart"/>
      <w:r w:rsidRPr="001D23B5">
        <w:rPr>
          <w:rFonts w:asciiTheme="majorBidi" w:hAnsiTheme="majorBidi" w:cstheme="majorBidi"/>
          <w:color w:val="333333"/>
          <w:sz w:val="22"/>
          <w:szCs w:val="22"/>
          <w:shd w:val="clear" w:color="auto" w:fill="FFFFFF"/>
        </w:rPr>
        <w:t>Lilian</w:t>
      </w:r>
      <w:proofErr w:type="spellEnd"/>
      <w:r w:rsidRPr="001D23B5">
        <w:rPr>
          <w:rFonts w:asciiTheme="majorBidi" w:hAnsiTheme="majorBidi" w:cstheme="majorBidi"/>
          <w:color w:val="333333"/>
          <w:sz w:val="22"/>
          <w:szCs w:val="22"/>
          <w:shd w:val="clear" w:color="auto" w:fill="FFFFFF"/>
        </w:rPr>
        <w:t xml:space="preserve"> Rodriguez (Philippines)</w:t>
      </w:r>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 xml:space="preserve">Joseph An Chen </w:t>
      </w:r>
      <w:proofErr w:type="spellStart"/>
      <w:r w:rsidRPr="001D23B5">
        <w:rPr>
          <w:rFonts w:asciiTheme="majorBidi" w:hAnsiTheme="majorBidi" w:cstheme="majorBidi"/>
          <w:color w:val="333333"/>
          <w:sz w:val="22"/>
          <w:szCs w:val="22"/>
          <w:shd w:val="clear" w:color="auto" w:fill="FFFFFF"/>
        </w:rPr>
        <w:t>Shiau</w:t>
      </w:r>
      <w:proofErr w:type="spellEnd"/>
      <w:r w:rsidRPr="001D23B5">
        <w:rPr>
          <w:rFonts w:asciiTheme="majorBidi" w:hAnsiTheme="majorBidi" w:cstheme="majorBidi"/>
          <w:color w:val="333333"/>
          <w:sz w:val="22"/>
          <w:szCs w:val="22"/>
          <w:shd w:val="clear" w:color="auto" w:fill="FFFFFF"/>
        </w:rPr>
        <w:t xml:space="preserve"> (Taiwan)</w:t>
      </w:r>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Francis Tang (Hong Kong)</w:t>
      </w:r>
      <w:r w:rsidRPr="001D23B5">
        <w:rPr>
          <w:rFonts w:asciiTheme="majorBidi" w:hAnsiTheme="majorBidi" w:cstheme="majorBidi"/>
          <w:color w:val="333333"/>
          <w:sz w:val="22"/>
          <w:szCs w:val="22"/>
        </w:rPr>
        <w:br/>
      </w:r>
      <w:proofErr w:type="spellStart"/>
      <w:r w:rsidRPr="001D23B5">
        <w:rPr>
          <w:rFonts w:asciiTheme="majorBidi" w:hAnsiTheme="majorBidi" w:cstheme="majorBidi"/>
          <w:color w:val="333333"/>
          <w:sz w:val="22"/>
          <w:szCs w:val="22"/>
          <w:shd w:val="clear" w:color="auto" w:fill="FFFFFF"/>
        </w:rPr>
        <w:t>Xiaowu</w:t>
      </w:r>
      <w:proofErr w:type="spellEnd"/>
      <w:r w:rsidRPr="001D23B5">
        <w:rPr>
          <w:rFonts w:asciiTheme="majorBidi" w:hAnsiTheme="majorBidi" w:cstheme="majorBidi"/>
          <w:color w:val="333333"/>
          <w:sz w:val="22"/>
          <w:szCs w:val="22"/>
          <w:shd w:val="clear" w:color="auto" w:fill="FFFFFF"/>
        </w:rPr>
        <w:t xml:space="preserve"> Deng (PR China)</w:t>
      </w:r>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Kuppusamy Thayalan (India)\</w:t>
      </w:r>
    </w:p>
    <w:p w:rsidR="001C3F6E" w:rsidRPr="001D23B5" w:rsidRDefault="001C3F6E" w:rsidP="001C3F6E">
      <w:pPr>
        <w:widowControl/>
        <w:wordWrap/>
        <w:autoSpaceDE/>
        <w:autoSpaceDN/>
        <w:jc w:val="left"/>
        <w:rPr>
          <w:rFonts w:asciiTheme="majorBidi" w:hAnsiTheme="majorBidi" w:cstheme="majorBidi"/>
          <w:color w:val="333333"/>
          <w:sz w:val="22"/>
          <w:szCs w:val="22"/>
          <w:shd w:val="clear" w:color="auto" w:fill="FFFFFF"/>
        </w:rPr>
      </w:pPr>
      <w:r w:rsidRPr="001D23B5">
        <w:rPr>
          <w:rFonts w:asciiTheme="majorBidi" w:hAnsiTheme="majorBidi" w:cstheme="majorBidi"/>
          <w:color w:val="333333"/>
          <w:sz w:val="22"/>
          <w:szCs w:val="22"/>
          <w:shd w:val="clear" w:color="auto" w:fill="FFFFFF"/>
        </w:rPr>
        <w:t>Youngyih Han (Korea)</w:t>
      </w:r>
    </w:p>
    <w:p w:rsidR="001C3F6E" w:rsidRPr="001D23B5" w:rsidRDefault="001C3F6E" w:rsidP="001C3F6E">
      <w:pPr>
        <w:widowControl/>
        <w:wordWrap/>
        <w:autoSpaceDE/>
        <w:autoSpaceDN/>
        <w:jc w:val="left"/>
        <w:rPr>
          <w:rFonts w:asciiTheme="majorBidi" w:hAnsiTheme="majorBidi" w:cstheme="majorBidi"/>
          <w:sz w:val="22"/>
          <w:szCs w:val="22"/>
        </w:rPr>
      </w:pPr>
    </w:p>
    <w:p w:rsidR="001C3F6E" w:rsidRPr="001D23B5" w:rsidRDefault="001C3F6E" w:rsidP="001C3F6E">
      <w:pPr>
        <w:widowControl/>
        <w:wordWrap/>
        <w:autoSpaceDE/>
        <w:autoSpaceDN/>
        <w:jc w:val="left"/>
        <w:rPr>
          <w:rFonts w:asciiTheme="majorBidi" w:hAnsiTheme="majorBidi" w:cstheme="majorBidi"/>
          <w:b/>
          <w:bCs/>
          <w:sz w:val="22"/>
          <w:szCs w:val="22"/>
        </w:rPr>
      </w:pPr>
      <w:r w:rsidRPr="001D23B5">
        <w:rPr>
          <w:rFonts w:asciiTheme="majorBidi" w:hAnsiTheme="majorBidi" w:cstheme="majorBidi"/>
          <w:b/>
          <w:bCs/>
          <w:sz w:val="22"/>
          <w:szCs w:val="22"/>
        </w:rPr>
        <w:t>Science Committee</w:t>
      </w:r>
    </w:p>
    <w:p w:rsidR="001C3F6E" w:rsidRPr="001D23B5" w:rsidRDefault="001C3F6E" w:rsidP="001C3F6E">
      <w:pPr>
        <w:widowControl/>
        <w:wordWrap/>
        <w:autoSpaceDE/>
        <w:autoSpaceDN/>
        <w:jc w:val="left"/>
        <w:rPr>
          <w:rFonts w:asciiTheme="majorBidi" w:hAnsiTheme="majorBidi" w:cstheme="majorBidi"/>
          <w:sz w:val="22"/>
          <w:szCs w:val="22"/>
        </w:rPr>
      </w:pPr>
      <w:r w:rsidRPr="001D23B5">
        <w:rPr>
          <w:rFonts w:asciiTheme="majorBidi" w:hAnsiTheme="majorBidi" w:cstheme="majorBidi"/>
          <w:sz w:val="22"/>
          <w:szCs w:val="22"/>
        </w:rPr>
        <w:t>Arun Chougule (India) (Chair)</w:t>
      </w:r>
    </w:p>
    <w:p w:rsidR="001C3F6E" w:rsidRPr="001D23B5" w:rsidRDefault="001C3F6E" w:rsidP="001C3F6E">
      <w:pPr>
        <w:widowControl/>
        <w:wordWrap/>
        <w:autoSpaceDE/>
        <w:autoSpaceDN/>
        <w:jc w:val="left"/>
        <w:rPr>
          <w:rFonts w:asciiTheme="majorBidi" w:hAnsiTheme="majorBidi" w:cstheme="majorBidi"/>
          <w:color w:val="333333"/>
          <w:sz w:val="22"/>
          <w:szCs w:val="22"/>
          <w:shd w:val="clear" w:color="auto" w:fill="FFFFFF"/>
        </w:rPr>
      </w:pPr>
      <w:proofErr w:type="spellStart"/>
      <w:r w:rsidRPr="001D23B5">
        <w:rPr>
          <w:rFonts w:asciiTheme="majorBidi" w:hAnsiTheme="majorBidi" w:cstheme="majorBidi"/>
          <w:color w:val="333333"/>
          <w:sz w:val="22"/>
          <w:szCs w:val="22"/>
          <w:shd w:val="clear" w:color="auto" w:fill="FFFFFF"/>
        </w:rPr>
        <w:lastRenderedPageBreak/>
        <w:t>Takeji</w:t>
      </w:r>
      <w:proofErr w:type="spellEnd"/>
      <w:r w:rsidRPr="001D23B5">
        <w:rPr>
          <w:rFonts w:asciiTheme="majorBidi" w:hAnsiTheme="majorBidi" w:cstheme="majorBidi"/>
          <w:color w:val="333333"/>
          <w:sz w:val="22"/>
          <w:szCs w:val="22"/>
          <w:shd w:val="clear" w:color="auto" w:fill="FFFFFF"/>
        </w:rPr>
        <w:t xml:space="preserve"> Sakae (Japan</w:t>
      </w:r>
      <w:proofErr w:type="gramStart"/>
      <w:r w:rsidRPr="001D23B5">
        <w:rPr>
          <w:rFonts w:asciiTheme="majorBidi" w:hAnsiTheme="majorBidi" w:cstheme="majorBidi"/>
          <w:color w:val="333333"/>
          <w:sz w:val="22"/>
          <w:szCs w:val="22"/>
          <w:shd w:val="clear" w:color="auto" w:fill="FFFFFF"/>
        </w:rPr>
        <w:t>)</w:t>
      </w:r>
      <w:proofErr w:type="gramEnd"/>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S. D. Sharma (India)</w:t>
      </w:r>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Hasin Anupama Azhari (Bangladesh)</w:t>
      </w:r>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Simon Downes (Australia)</w:t>
      </w:r>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 xml:space="preserve">Rajesh A. </w:t>
      </w:r>
      <w:proofErr w:type="spellStart"/>
      <w:r w:rsidRPr="001D23B5">
        <w:rPr>
          <w:rFonts w:asciiTheme="majorBidi" w:hAnsiTheme="majorBidi" w:cstheme="majorBidi"/>
          <w:color w:val="333333"/>
          <w:sz w:val="22"/>
          <w:szCs w:val="22"/>
          <w:shd w:val="clear" w:color="auto" w:fill="FFFFFF"/>
        </w:rPr>
        <w:t>Kinhikar</w:t>
      </w:r>
      <w:proofErr w:type="spellEnd"/>
      <w:r w:rsidRPr="001D23B5">
        <w:rPr>
          <w:rFonts w:asciiTheme="majorBidi" w:hAnsiTheme="majorBidi" w:cstheme="majorBidi"/>
          <w:color w:val="333333"/>
          <w:sz w:val="22"/>
          <w:szCs w:val="22"/>
          <w:shd w:val="clear" w:color="auto" w:fill="FFFFFF"/>
        </w:rPr>
        <w:t xml:space="preserve"> (India)</w:t>
      </w:r>
      <w:r w:rsidRPr="001D23B5">
        <w:rPr>
          <w:rFonts w:asciiTheme="majorBidi" w:hAnsiTheme="majorBidi" w:cstheme="majorBidi"/>
          <w:color w:val="333333"/>
          <w:sz w:val="22"/>
          <w:szCs w:val="22"/>
        </w:rPr>
        <w:br/>
      </w:r>
      <w:proofErr w:type="spellStart"/>
      <w:r w:rsidRPr="001D23B5">
        <w:rPr>
          <w:rFonts w:asciiTheme="majorBidi" w:hAnsiTheme="majorBidi" w:cstheme="majorBidi"/>
          <w:color w:val="333333"/>
          <w:sz w:val="22"/>
          <w:szCs w:val="22"/>
          <w:shd w:val="clear" w:color="auto" w:fill="FFFFFF"/>
        </w:rPr>
        <w:t>Kanchan</w:t>
      </w:r>
      <w:proofErr w:type="spellEnd"/>
      <w:r w:rsidRPr="001D23B5">
        <w:rPr>
          <w:rFonts w:asciiTheme="majorBidi" w:hAnsiTheme="majorBidi" w:cstheme="majorBidi"/>
          <w:color w:val="333333"/>
          <w:sz w:val="22"/>
          <w:szCs w:val="22"/>
          <w:shd w:val="clear" w:color="auto" w:fill="FFFFFF"/>
        </w:rPr>
        <w:t xml:space="preserve"> P. </w:t>
      </w:r>
      <w:proofErr w:type="spellStart"/>
      <w:r w:rsidRPr="001D23B5">
        <w:rPr>
          <w:rFonts w:asciiTheme="majorBidi" w:hAnsiTheme="majorBidi" w:cstheme="majorBidi"/>
          <w:color w:val="333333"/>
          <w:sz w:val="22"/>
          <w:szCs w:val="22"/>
          <w:shd w:val="clear" w:color="auto" w:fill="FFFFFF"/>
        </w:rPr>
        <w:t>Adhikari</w:t>
      </w:r>
      <w:proofErr w:type="spellEnd"/>
      <w:r w:rsidRPr="001D23B5">
        <w:rPr>
          <w:rFonts w:asciiTheme="majorBidi" w:hAnsiTheme="majorBidi" w:cstheme="majorBidi"/>
          <w:color w:val="333333"/>
          <w:sz w:val="22"/>
          <w:szCs w:val="22"/>
          <w:shd w:val="clear" w:color="auto" w:fill="FFFFFF"/>
        </w:rPr>
        <w:t xml:space="preserve"> (Nepal)</w:t>
      </w:r>
      <w:r w:rsidRPr="001D23B5">
        <w:rPr>
          <w:rFonts w:asciiTheme="majorBidi" w:hAnsiTheme="majorBidi" w:cstheme="majorBidi"/>
          <w:color w:val="333333"/>
          <w:sz w:val="22"/>
          <w:szCs w:val="22"/>
        </w:rPr>
        <w:br/>
      </w:r>
      <w:r w:rsidRPr="001D23B5">
        <w:rPr>
          <w:rFonts w:asciiTheme="majorBidi" w:hAnsiTheme="majorBidi" w:cstheme="majorBidi"/>
          <w:color w:val="333333"/>
          <w:sz w:val="22"/>
          <w:szCs w:val="22"/>
          <w:shd w:val="clear" w:color="auto" w:fill="FFFFFF"/>
        </w:rPr>
        <w:t>Ben Yu (Hong Kong)</w:t>
      </w:r>
      <w:r w:rsidRPr="001D23B5">
        <w:rPr>
          <w:rFonts w:asciiTheme="majorBidi" w:hAnsiTheme="majorBidi" w:cstheme="majorBidi"/>
          <w:color w:val="333333"/>
          <w:sz w:val="22"/>
          <w:szCs w:val="22"/>
        </w:rPr>
        <w:br/>
      </w:r>
      <w:proofErr w:type="spellStart"/>
      <w:r w:rsidRPr="001D23B5">
        <w:rPr>
          <w:rFonts w:asciiTheme="majorBidi" w:hAnsiTheme="majorBidi" w:cstheme="majorBidi"/>
          <w:color w:val="333333"/>
          <w:sz w:val="22"/>
          <w:szCs w:val="22"/>
          <w:shd w:val="clear" w:color="auto" w:fill="FFFFFF"/>
        </w:rPr>
        <w:t>Jeong</w:t>
      </w:r>
      <w:proofErr w:type="spellEnd"/>
      <w:r w:rsidRPr="001D23B5">
        <w:rPr>
          <w:rFonts w:asciiTheme="majorBidi" w:hAnsiTheme="majorBidi" w:cstheme="majorBidi"/>
          <w:color w:val="333333"/>
          <w:sz w:val="22"/>
          <w:szCs w:val="22"/>
          <w:shd w:val="clear" w:color="auto" w:fill="FFFFFF"/>
        </w:rPr>
        <w:t>-Woo Lee (Korea)</w:t>
      </w:r>
    </w:p>
    <w:p w:rsidR="001C3F6E" w:rsidRPr="001D23B5" w:rsidRDefault="001C3F6E" w:rsidP="001C3F6E">
      <w:pPr>
        <w:widowControl/>
        <w:wordWrap/>
        <w:autoSpaceDE/>
        <w:autoSpaceDN/>
        <w:jc w:val="left"/>
        <w:rPr>
          <w:rFonts w:asciiTheme="majorBidi" w:hAnsiTheme="majorBidi" w:cstheme="majorBidi"/>
          <w:sz w:val="22"/>
          <w:szCs w:val="22"/>
        </w:rPr>
      </w:pPr>
    </w:p>
    <w:p w:rsidR="001C3F6E" w:rsidRPr="001D23B5" w:rsidRDefault="001C3F6E" w:rsidP="001C3F6E">
      <w:pPr>
        <w:widowControl/>
        <w:wordWrap/>
        <w:autoSpaceDE/>
        <w:autoSpaceDN/>
        <w:jc w:val="left"/>
        <w:rPr>
          <w:rFonts w:asciiTheme="majorBidi" w:hAnsiTheme="majorBidi" w:cstheme="majorBidi"/>
          <w:b/>
          <w:bCs/>
          <w:sz w:val="22"/>
          <w:szCs w:val="22"/>
        </w:rPr>
      </w:pPr>
      <w:r w:rsidRPr="001D23B5">
        <w:rPr>
          <w:rFonts w:asciiTheme="majorBidi" w:hAnsiTheme="majorBidi" w:cstheme="majorBidi"/>
          <w:b/>
          <w:bCs/>
          <w:sz w:val="22"/>
          <w:szCs w:val="22"/>
        </w:rPr>
        <w:t>Funding Committee</w:t>
      </w:r>
    </w:p>
    <w:p w:rsidR="001C3F6E" w:rsidRPr="001D23B5" w:rsidRDefault="001C3F6E" w:rsidP="001C3F6E">
      <w:pPr>
        <w:widowControl/>
        <w:wordWrap/>
        <w:autoSpaceDE/>
        <w:autoSpaceDN/>
        <w:jc w:val="left"/>
        <w:rPr>
          <w:rFonts w:asciiTheme="majorBidi" w:hAnsiTheme="majorBidi" w:cstheme="majorBidi"/>
          <w:sz w:val="22"/>
          <w:szCs w:val="22"/>
        </w:rPr>
      </w:pPr>
      <w:r w:rsidRPr="001D23B5">
        <w:rPr>
          <w:rFonts w:asciiTheme="majorBidi" w:hAnsiTheme="majorBidi" w:cstheme="majorBidi"/>
          <w:sz w:val="22"/>
          <w:szCs w:val="22"/>
        </w:rPr>
        <w:t>Kiyonari Inamura (Japan) (Chair)</w:t>
      </w:r>
    </w:p>
    <w:p w:rsidR="001C3F6E" w:rsidRPr="001D23B5" w:rsidRDefault="001C3F6E" w:rsidP="001C3F6E">
      <w:pPr>
        <w:widowControl/>
        <w:wordWrap/>
        <w:autoSpaceDE/>
        <w:autoSpaceDN/>
        <w:jc w:val="left"/>
        <w:rPr>
          <w:rFonts w:asciiTheme="majorBidi" w:hAnsiTheme="majorBidi" w:cstheme="majorBidi"/>
          <w:sz w:val="22"/>
          <w:szCs w:val="22"/>
        </w:rPr>
      </w:pPr>
      <w:r w:rsidRPr="001D23B5">
        <w:rPr>
          <w:rFonts w:asciiTheme="majorBidi" w:hAnsiTheme="majorBidi" w:cstheme="majorBidi"/>
          <w:sz w:val="22"/>
          <w:szCs w:val="22"/>
        </w:rPr>
        <w:t>Anchali Krisanachinda (Thailand)</w:t>
      </w:r>
    </w:p>
    <w:p w:rsidR="001C3F6E" w:rsidRPr="001D23B5" w:rsidRDefault="001C3F6E" w:rsidP="001C3F6E">
      <w:pPr>
        <w:widowControl/>
        <w:wordWrap/>
        <w:autoSpaceDE/>
        <w:autoSpaceDN/>
        <w:jc w:val="left"/>
        <w:rPr>
          <w:rFonts w:asciiTheme="majorBidi" w:hAnsiTheme="majorBidi" w:cstheme="majorBidi"/>
          <w:sz w:val="22"/>
          <w:szCs w:val="22"/>
        </w:rPr>
      </w:pPr>
      <w:r w:rsidRPr="001D23B5">
        <w:rPr>
          <w:rFonts w:asciiTheme="majorBidi" w:hAnsiTheme="majorBidi" w:cstheme="majorBidi"/>
          <w:sz w:val="22"/>
          <w:szCs w:val="22"/>
        </w:rPr>
        <w:t>Tae Suk Suh (Korea)</w:t>
      </w:r>
    </w:p>
    <w:p w:rsidR="001C3F6E" w:rsidRPr="007D5A87" w:rsidRDefault="001C3F6E" w:rsidP="001C3F6E">
      <w:pPr>
        <w:widowControl/>
        <w:wordWrap/>
        <w:autoSpaceDE/>
        <w:autoSpaceDN/>
        <w:jc w:val="left"/>
        <w:rPr>
          <w:rFonts w:asciiTheme="majorBidi" w:hAnsiTheme="majorBidi" w:cstheme="majorBidi"/>
          <w:sz w:val="22"/>
          <w:szCs w:val="22"/>
          <w:lang w:val="it-IT"/>
        </w:rPr>
      </w:pPr>
      <w:r w:rsidRPr="007D5A87">
        <w:rPr>
          <w:rFonts w:asciiTheme="majorBidi" w:hAnsiTheme="majorBidi" w:cstheme="majorBidi"/>
          <w:color w:val="333333"/>
          <w:sz w:val="22"/>
          <w:szCs w:val="22"/>
          <w:shd w:val="clear" w:color="auto" w:fill="FFFFFF"/>
          <w:lang w:val="it-IT"/>
        </w:rPr>
        <w:t>Agnette. P. Peralta (Philippines)</w:t>
      </w:r>
    </w:p>
    <w:p w:rsidR="001C3F6E" w:rsidRPr="007D5A87" w:rsidRDefault="001C3F6E" w:rsidP="001C3F6E">
      <w:pPr>
        <w:widowControl/>
        <w:wordWrap/>
        <w:autoSpaceDE/>
        <w:autoSpaceDN/>
        <w:jc w:val="left"/>
        <w:rPr>
          <w:rFonts w:asciiTheme="majorBidi" w:hAnsiTheme="majorBidi" w:cstheme="majorBidi"/>
          <w:sz w:val="22"/>
          <w:szCs w:val="22"/>
          <w:lang w:val="it-IT"/>
        </w:rPr>
      </w:pPr>
      <w:r w:rsidRPr="007D5A87">
        <w:rPr>
          <w:rFonts w:asciiTheme="majorBidi" w:hAnsiTheme="majorBidi" w:cstheme="majorBidi"/>
          <w:sz w:val="22"/>
          <w:szCs w:val="22"/>
          <w:lang w:val="it-IT"/>
        </w:rPr>
        <w:t>Yi Min Hu (P R China)</w:t>
      </w:r>
    </w:p>
    <w:p w:rsidR="001C3F6E" w:rsidRPr="001D23B5" w:rsidRDefault="001C3F6E" w:rsidP="001C3F6E">
      <w:pPr>
        <w:widowControl/>
        <w:wordWrap/>
        <w:autoSpaceDE/>
        <w:autoSpaceDN/>
        <w:jc w:val="left"/>
        <w:rPr>
          <w:rFonts w:asciiTheme="majorBidi" w:hAnsiTheme="majorBidi" w:cstheme="majorBidi"/>
          <w:sz w:val="22"/>
          <w:szCs w:val="22"/>
        </w:rPr>
      </w:pPr>
      <w:r w:rsidRPr="001D23B5">
        <w:rPr>
          <w:rFonts w:asciiTheme="majorBidi" w:hAnsiTheme="majorBidi" w:cstheme="majorBidi"/>
          <w:sz w:val="22"/>
          <w:szCs w:val="22"/>
        </w:rPr>
        <w:t>Howell Round (New Zealand)</w:t>
      </w:r>
    </w:p>
    <w:p w:rsidR="001C3F6E" w:rsidRPr="001D23B5" w:rsidRDefault="001C3F6E" w:rsidP="001C3F6E">
      <w:pPr>
        <w:widowControl/>
        <w:wordWrap/>
        <w:autoSpaceDE/>
        <w:autoSpaceDN/>
        <w:jc w:val="left"/>
        <w:rPr>
          <w:rFonts w:asciiTheme="majorBidi" w:hAnsiTheme="majorBidi" w:cstheme="majorBidi"/>
          <w:sz w:val="22"/>
          <w:szCs w:val="22"/>
        </w:rPr>
      </w:pPr>
      <w:r w:rsidRPr="001D23B5">
        <w:rPr>
          <w:rFonts w:asciiTheme="majorBidi" w:hAnsiTheme="majorBidi" w:cstheme="majorBidi"/>
          <w:sz w:val="22"/>
          <w:szCs w:val="22"/>
        </w:rPr>
        <w:t xml:space="preserve">S K </w:t>
      </w:r>
      <w:proofErr w:type="spellStart"/>
      <w:r w:rsidRPr="001D23B5">
        <w:rPr>
          <w:rFonts w:asciiTheme="majorBidi" w:hAnsiTheme="majorBidi" w:cstheme="majorBidi"/>
          <w:sz w:val="22"/>
          <w:szCs w:val="22"/>
        </w:rPr>
        <w:t>Koul</w:t>
      </w:r>
      <w:proofErr w:type="spellEnd"/>
      <w:r w:rsidRPr="001D23B5">
        <w:rPr>
          <w:rFonts w:asciiTheme="majorBidi" w:hAnsiTheme="majorBidi" w:cstheme="majorBidi"/>
          <w:sz w:val="22"/>
          <w:szCs w:val="22"/>
        </w:rPr>
        <w:t xml:space="preserve"> (India)</w:t>
      </w:r>
    </w:p>
    <w:p w:rsidR="001C3F6E" w:rsidRPr="001D23B5" w:rsidRDefault="001C3F6E" w:rsidP="001C3F6E">
      <w:pPr>
        <w:widowControl/>
        <w:wordWrap/>
        <w:autoSpaceDE/>
        <w:autoSpaceDN/>
        <w:jc w:val="left"/>
        <w:rPr>
          <w:rFonts w:asciiTheme="majorBidi" w:hAnsiTheme="majorBidi" w:cstheme="majorBidi"/>
          <w:b/>
          <w:bCs/>
          <w:sz w:val="22"/>
          <w:szCs w:val="22"/>
        </w:rPr>
      </w:pPr>
    </w:p>
    <w:p w:rsidR="001C3F6E" w:rsidRPr="001D23B5" w:rsidRDefault="001C3F6E" w:rsidP="001C3F6E">
      <w:pPr>
        <w:widowControl/>
        <w:wordWrap/>
        <w:autoSpaceDE/>
        <w:autoSpaceDN/>
        <w:jc w:val="left"/>
        <w:rPr>
          <w:rFonts w:asciiTheme="majorBidi" w:hAnsiTheme="majorBidi" w:cstheme="majorBidi"/>
          <w:b/>
          <w:bCs/>
          <w:sz w:val="22"/>
          <w:szCs w:val="22"/>
        </w:rPr>
      </w:pPr>
      <w:r w:rsidRPr="001D23B5">
        <w:rPr>
          <w:rFonts w:asciiTheme="majorBidi" w:hAnsiTheme="majorBidi" w:cstheme="majorBidi"/>
          <w:b/>
          <w:bCs/>
          <w:sz w:val="22"/>
          <w:szCs w:val="22"/>
        </w:rPr>
        <w:t>Awards and Honors Committee</w:t>
      </w:r>
    </w:p>
    <w:p w:rsidR="001C3F6E" w:rsidRPr="001D23B5" w:rsidRDefault="001C3F6E" w:rsidP="001C3F6E">
      <w:pPr>
        <w:widowControl/>
        <w:wordWrap/>
        <w:autoSpaceDE/>
        <w:autoSpaceDN/>
        <w:jc w:val="left"/>
        <w:rPr>
          <w:rFonts w:asciiTheme="majorBidi" w:hAnsiTheme="majorBidi" w:cstheme="majorBidi"/>
          <w:bCs/>
          <w:sz w:val="22"/>
          <w:szCs w:val="22"/>
        </w:rPr>
      </w:pPr>
      <w:r w:rsidRPr="001D23B5">
        <w:rPr>
          <w:rFonts w:asciiTheme="majorBidi" w:hAnsiTheme="majorBidi" w:cstheme="majorBidi"/>
          <w:bCs/>
          <w:sz w:val="22"/>
          <w:szCs w:val="22"/>
        </w:rPr>
        <w:t>Kin Yin Cheung (Hong Kong) (Chair)</w:t>
      </w:r>
    </w:p>
    <w:p w:rsidR="001C3F6E" w:rsidRPr="001D23B5" w:rsidRDefault="001C3F6E" w:rsidP="001C3F6E">
      <w:pPr>
        <w:widowControl/>
        <w:wordWrap/>
        <w:autoSpaceDE/>
        <w:autoSpaceDN/>
        <w:jc w:val="left"/>
        <w:rPr>
          <w:rFonts w:asciiTheme="majorBidi" w:hAnsiTheme="majorBidi" w:cstheme="majorBidi"/>
          <w:bCs/>
          <w:sz w:val="22"/>
          <w:szCs w:val="22"/>
        </w:rPr>
      </w:pPr>
      <w:r w:rsidRPr="001D23B5">
        <w:rPr>
          <w:rFonts w:asciiTheme="majorBidi" w:hAnsiTheme="majorBidi" w:cstheme="majorBidi"/>
          <w:bCs/>
          <w:sz w:val="22"/>
          <w:szCs w:val="22"/>
        </w:rPr>
        <w:t>John Drew (Australia)</w:t>
      </w:r>
    </w:p>
    <w:p w:rsidR="001C3F6E" w:rsidRPr="001D23B5" w:rsidRDefault="001C3F6E" w:rsidP="001C3F6E">
      <w:pPr>
        <w:widowControl/>
        <w:wordWrap/>
        <w:autoSpaceDE/>
        <w:autoSpaceDN/>
        <w:jc w:val="left"/>
        <w:rPr>
          <w:rFonts w:asciiTheme="majorBidi" w:hAnsiTheme="majorBidi" w:cstheme="majorBidi"/>
          <w:bCs/>
          <w:sz w:val="22"/>
          <w:szCs w:val="22"/>
        </w:rPr>
      </w:pPr>
      <w:r w:rsidRPr="001D23B5">
        <w:rPr>
          <w:rFonts w:asciiTheme="majorBidi" w:hAnsiTheme="majorBidi" w:cstheme="majorBidi"/>
          <w:bCs/>
          <w:sz w:val="22"/>
          <w:szCs w:val="22"/>
        </w:rPr>
        <w:t>James Lee (Singapore)</w:t>
      </w:r>
    </w:p>
    <w:p w:rsidR="001C3F6E" w:rsidRDefault="001C3F6E" w:rsidP="001C3F6E">
      <w:pPr>
        <w:widowControl/>
        <w:wordWrap/>
        <w:autoSpaceDE/>
        <w:autoSpaceDN/>
        <w:jc w:val="left"/>
        <w:rPr>
          <w:rFonts w:asciiTheme="majorBidi" w:hAnsiTheme="majorBidi" w:cstheme="majorBidi"/>
          <w:bCs/>
          <w:sz w:val="22"/>
          <w:szCs w:val="22"/>
        </w:rPr>
      </w:pPr>
      <w:r w:rsidRPr="001D23B5">
        <w:rPr>
          <w:rFonts w:asciiTheme="majorBidi" w:hAnsiTheme="majorBidi" w:cstheme="majorBidi"/>
          <w:bCs/>
          <w:sz w:val="22"/>
          <w:szCs w:val="22"/>
        </w:rPr>
        <w:t>Shinichi Wada (Japan)</w:t>
      </w:r>
      <w:r>
        <w:rPr>
          <w:rFonts w:asciiTheme="majorBidi" w:hAnsiTheme="majorBidi" w:cstheme="majorBidi"/>
          <w:bCs/>
          <w:sz w:val="22"/>
          <w:szCs w:val="22"/>
        </w:rPr>
        <w:tab/>
      </w:r>
    </w:p>
    <w:p w:rsidR="001C3F6E" w:rsidRDefault="001C3F6E" w:rsidP="001C3F6E">
      <w:pPr>
        <w:widowControl/>
        <w:wordWrap/>
        <w:autoSpaceDE/>
        <w:autoSpaceDN/>
        <w:jc w:val="left"/>
        <w:rPr>
          <w:rFonts w:asciiTheme="majorBidi" w:hAnsiTheme="majorBidi" w:cstheme="majorBidi"/>
          <w:bCs/>
          <w:sz w:val="22"/>
          <w:szCs w:val="22"/>
        </w:rPr>
      </w:pPr>
    </w:p>
    <w:p w:rsidR="001C3F6E" w:rsidRDefault="001C3F6E" w:rsidP="001C3F6E">
      <w:pPr>
        <w:widowControl/>
        <w:wordWrap/>
        <w:autoSpaceDE/>
        <w:autoSpaceDN/>
        <w:jc w:val="left"/>
        <w:rPr>
          <w:rFonts w:asciiTheme="majorBidi" w:hAnsiTheme="majorBidi" w:cstheme="majorBidi"/>
          <w:bCs/>
          <w:sz w:val="22"/>
          <w:szCs w:val="22"/>
        </w:rPr>
      </w:pPr>
    </w:p>
    <w:p w:rsidR="001C3F6E" w:rsidRDefault="001C3F6E" w:rsidP="007B1F82">
      <w:pPr>
        <w:pStyle w:val="ae"/>
        <w:widowControl/>
        <w:numPr>
          <w:ilvl w:val="0"/>
          <w:numId w:val="2"/>
        </w:numPr>
        <w:wordWrap/>
        <w:autoSpaceDE/>
        <w:autoSpaceDN/>
        <w:ind w:leftChars="0" w:left="142" w:firstLine="0"/>
        <w:jc w:val="left"/>
        <w:rPr>
          <w:rFonts w:asciiTheme="majorBidi" w:hAnsiTheme="majorBidi" w:cstheme="majorBidi"/>
          <w:bCs/>
          <w:sz w:val="22"/>
          <w:szCs w:val="22"/>
        </w:rPr>
      </w:pPr>
      <w:r w:rsidRPr="001035C5">
        <w:rPr>
          <w:rFonts w:asciiTheme="majorBidi" w:hAnsiTheme="majorBidi" w:cstheme="majorBidi"/>
          <w:bCs/>
          <w:sz w:val="22"/>
          <w:szCs w:val="22"/>
        </w:rPr>
        <w:t>The Executive has been discussing the introduction of a new category of membership: Individual Membership, for medical physicists in countries where there are too few medical physicists to expect a medical physics society to be formed. This will be discussed at the Council Meeting.</w:t>
      </w:r>
    </w:p>
    <w:p w:rsidR="001C3F6E" w:rsidRPr="001035C5" w:rsidRDefault="001C3F6E" w:rsidP="001C3F6E">
      <w:pPr>
        <w:pStyle w:val="ae"/>
        <w:widowControl/>
        <w:wordWrap/>
        <w:autoSpaceDE/>
        <w:autoSpaceDN/>
        <w:ind w:leftChars="0" w:left="142"/>
        <w:jc w:val="left"/>
        <w:rPr>
          <w:rFonts w:asciiTheme="majorBidi" w:hAnsiTheme="majorBidi" w:cstheme="majorBidi"/>
          <w:bCs/>
          <w:sz w:val="22"/>
          <w:szCs w:val="22"/>
        </w:rPr>
      </w:pPr>
    </w:p>
    <w:p w:rsidR="001C3F6E" w:rsidRDefault="001C3F6E" w:rsidP="001C3F6E">
      <w:pPr>
        <w:pStyle w:val="ae"/>
        <w:widowControl/>
        <w:wordWrap/>
        <w:autoSpaceDE/>
        <w:autoSpaceDN/>
        <w:ind w:leftChars="0" w:left="0"/>
        <w:jc w:val="left"/>
        <w:rPr>
          <w:rFonts w:asciiTheme="majorBidi" w:hAnsiTheme="majorBidi" w:cstheme="majorBidi"/>
          <w:bCs/>
          <w:sz w:val="22"/>
          <w:szCs w:val="22"/>
        </w:rPr>
      </w:pPr>
    </w:p>
    <w:p w:rsidR="001C3F6E" w:rsidRPr="00606C0C" w:rsidRDefault="001C3F6E" w:rsidP="003E1554">
      <w:pPr>
        <w:pStyle w:val="ae"/>
        <w:widowControl/>
        <w:numPr>
          <w:ilvl w:val="0"/>
          <w:numId w:val="2"/>
        </w:numPr>
        <w:wordWrap/>
        <w:autoSpaceDE/>
        <w:autoSpaceDN/>
        <w:ind w:leftChars="0" w:left="142" w:firstLine="142"/>
        <w:jc w:val="left"/>
        <w:rPr>
          <w:rFonts w:asciiTheme="majorBidi" w:hAnsiTheme="majorBidi" w:cstheme="majorBidi"/>
          <w:bCs/>
          <w:sz w:val="22"/>
          <w:szCs w:val="22"/>
        </w:rPr>
      </w:pPr>
      <w:r>
        <w:rPr>
          <w:rFonts w:asciiTheme="majorBidi" w:hAnsiTheme="majorBidi" w:cstheme="majorBidi"/>
          <w:bCs/>
          <w:sz w:val="22"/>
          <w:szCs w:val="22"/>
        </w:rPr>
        <w:t>T</w:t>
      </w:r>
      <w:r w:rsidR="003E1554">
        <w:rPr>
          <w:rFonts w:asciiTheme="majorBidi" w:hAnsiTheme="majorBidi" w:cstheme="majorBidi"/>
          <w:bCs/>
          <w:sz w:val="22"/>
          <w:szCs w:val="22"/>
        </w:rPr>
        <w:t>wo</w:t>
      </w:r>
      <w:r w:rsidRPr="00606C0C">
        <w:rPr>
          <w:rFonts w:asciiTheme="majorBidi" w:hAnsiTheme="majorBidi" w:cstheme="majorBidi"/>
          <w:bCs/>
          <w:sz w:val="22"/>
          <w:szCs w:val="22"/>
        </w:rPr>
        <w:t xml:space="preserve"> medical physics organizations have become affiliate members of AFOMP</w:t>
      </w:r>
      <w:r>
        <w:rPr>
          <w:rFonts w:asciiTheme="majorBidi" w:hAnsiTheme="majorBidi" w:cstheme="majorBidi"/>
          <w:bCs/>
          <w:sz w:val="22"/>
          <w:szCs w:val="22"/>
        </w:rPr>
        <w:t>:</w:t>
      </w:r>
    </w:p>
    <w:tbl>
      <w:tblPr>
        <w:tblW w:w="9087" w:type="dxa"/>
        <w:tblInd w:w="93" w:type="dxa"/>
        <w:tblLook w:val="04A0" w:firstRow="1" w:lastRow="0" w:firstColumn="1" w:lastColumn="0" w:noHBand="0" w:noVBand="1"/>
      </w:tblPr>
      <w:tblGrid>
        <w:gridCol w:w="9087"/>
      </w:tblGrid>
      <w:tr w:rsidR="001C3F6E" w:rsidRPr="00606C0C" w:rsidTr="001C3F6E">
        <w:trPr>
          <w:trHeight w:val="660"/>
        </w:trPr>
        <w:tc>
          <w:tcPr>
            <w:tcW w:w="9087" w:type="dxa"/>
            <w:tcBorders>
              <w:top w:val="nil"/>
              <w:left w:val="nil"/>
              <w:bottom w:val="nil"/>
              <w:right w:val="nil"/>
            </w:tcBorders>
            <w:shd w:val="clear" w:color="auto" w:fill="auto"/>
            <w:vAlign w:val="bottom"/>
            <w:hideMark/>
          </w:tcPr>
          <w:p w:rsidR="001C3F6E" w:rsidRDefault="001C3F6E" w:rsidP="001C3F6E">
            <w:pPr>
              <w:widowControl/>
              <w:wordWrap/>
              <w:autoSpaceDE/>
              <w:autoSpaceDN/>
              <w:ind w:right="272"/>
              <w:jc w:val="left"/>
              <w:rPr>
                <w:rFonts w:asciiTheme="majorBidi" w:eastAsia="Times New Roman" w:hAnsiTheme="majorBidi" w:cstheme="majorBidi"/>
                <w:kern w:val="0"/>
                <w:sz w:val="22"/>
                <w:szCs w:val="22"/>
                <w:lang w:val="en-NZ" w:eastAsia="zh-CN"/>
              </w:rPr>
            </w:pPr>
            <w:r w:rsidRPr="00606C0C">
              <w:rPr>
                <w:rFonts w:asciiTheme="majorBidi" w:eastAsia="Times New Roman" w:hAnsiTheme="majorBidi" w:cstheme="majorBidi"/>
                <w:kern w:val="0"/>
                <w:sz w:val="22"/>
                <w:szCs w:val="22"/>
                <w:lang w:val="en-NZ" w:eastAsia="zh-CN"/>
              </w:rPr>
              <w:t>Bangladesh Medical Physics Society</w:t>
            </w:r>
          </w:p>
          <w:p w:rsidR="001C3F6E" w:rsidRPr="00606C0C" w:rsidRDefault="001C3F6E" w:rsidP="001C3F6E">
            <w:pPr>
              <w:widowControl/>
              <w:wordWrap/>
              <w:autoSpaceDE/>
              <w:autoSpaceDN/>
              <w:ind w:right="272"/>
              <w:jc w:val="left"/>
              <w:rPr>
                <w:rFonts w:asciiTheme="majorBidi" w:eastAsia="Times New Roman" w:hAnsiTheme="majorBidi" w:cstheme="majorBidi"/>
                <w:kern w:val="0"/>
                <w:sz w:val="22"/>
                <w:szCs w:val="22"/>
                <w:lang w:val="en-NZ" w:eastAsia="zh-CN"/>
              </w:rPr>
            </w:pPr>
            <w:r>
              <w:rPr>
                <w:rFonts w:asciiTheme="majorBidi" w:eastAsia="Times New Roman" w:hAnsiTheme="majorBidi" w:cstheme="majorBidi"/>
                <w:kern w:val="0"/>
                <w:sz w:val="22"/>
                <w:szCs w:val="22"/>
                <w:lang w:val="en-NZ" w:eastAsia="zh-CN"/>
              </w:rPr>
              <w:t>Pa</w:t>
            </w:r>
            <w:r w:rsidRPr="00606C0C">
              <w:rPr>
                <w:rFonts w:asciiTheme="majorBidi" w:eastAsia="Times New Roman" w:hAnsiTheme="majorBidi" w:cstheme="majorBidi"/>
                <w:kern w:val="0"/>
                <w:sz w:val="22"/>
                <w:szCs w:val="22"/>
                <w:lang w:val="en-NZ" w:eastAsia="zh-CN"/>
              </w:rPr>
              <w:t>kistan Organization of Medical Physicists</w:t>
            </w:r>
          </w:p>
        </w:tc>
      </w:tr>
    </w:tbl>
    <w:p w:rsidR="001C3F6E" w:rsidRPr="00606C0C" w:rsidRDefault="001C3F6E" w:rsidP="001C3F6E">
      <w:pPr>
        <w:widowControl/>
        <w:wordWrap/>
        <w:autoSpaceDE/>
        <w:autoSpaceDN/>
        <w:jc w:val="left"/>
        <w:rPr>
          <w:rFonts w:asciiTheme="majorBidi" w:hAnsiTheme="majorBidi" w:cstheme="majorBidi"/>
          <w:bCs/>
          <w:sz w:val="22"/>
          <w:szCs w:val="22"/>
          <w:lang w:val="en-NZ"/>
        </w:rPr>
      </w:pPr>
    </w:p>
    <w:p w:rsidR="001C3F6E" w:rsidRPr="00606C0C" w:rsidRDefault="001C3F6E" w:rsidP="001C3F6E">
      <w:pPr>
        <w:widowControl/>
        <w:wordWrap/>
        <w:autoSpaceDE/>
        <w:autoSpaceDN/>
        <w:jc w:val="left"/>
        <w:rPr>
          <w:rFonts w:asciiTheme="majorBidi" w:hAnsiTheme="majorBidi" w:cstheme="majorBidi"/>
          <w:bCs/>
          <w:sz w:val="22"/>
          <w:szCs w:val="22"/>
        </w:rPr>
      </w:pPr>
    </w:p>
    <w:p w:rsidR="001C3F6E" w:rsidRDefault="001C3F6E" w:rsidP="007B1F82">
      <w:pPr>
        <w:pStyle w:val="ae"/>
        <w:widowControl/>
        <w:numPr>
          <w:ilvl w:val="0"/>
          <w:numId w:val="2"/>
        </w:numPr>
        <w:wordWrap/>
        <w:autoSpaceDE/>
        <w:autoSpaceDN/>
        <w:ind w:leftChars="0"/>
        <w:jc w:val="left"/>
        <w:rPr>
          <w:rFonts w:asciiTheme="majorBidi" w:hAnsiTheme="majorBidi" w:cstheme="majorBidi"/>
          <w:bCs/>
          <w:sz w:val="22"/>
          <w:szCs w:val="22"/>
        </w:rPr>
      </w:pPr>
      <w:r>
        <w:rPr>
          <w:rFonts w:asciiTheme="majorBidi" w:hAnsiTheme="majorBidi" w:cstheme="majorBidi"/>
          <w:bCs/>
          <w:sz w:val="22"/>
          <w:szCs w:val="22"/>
        </w:rPr>
        <w:t>AOCMP 2015</w:t>
      </w:r>
    </w:p>
    <w:p w:rsidR="001C3F6E" w:rsidRDefault="001C3F6E" w:rsidP="001C3F6E">
      <w:pPr>
        <w:widowControl/>
        <w:wordWrap/>
        <w:autoSpaceDE/>
        <w:autoSpaceDN/>
        <w:jc w:val="left"/>
        <w:rPr>
          <w:rFonts w:asciiTheme="majorBidi" w:hAnsiTheme="majorBidi" w:cstheme="majorBidi"/>
          <w:bCs/>
          <w:sz w:val="22"/>
          <w:szCs w:val="22"/>
        </w:rPr>
      </w:pPr>
    </w:p>
    <w:p w:rsidR="001C3F6E" w:rsidRPr="007D5A87" w:rsidRDefault="001C3F6E" w:rsidP="001C3F6E">
      <w:pPr>
        <w:widowControl/>
        <w:wordWrap/>
        <w:autoSpaceDE/>
        <w:autoSpaceDN/>
        <w:jc w:val="left"/>
        <w:rPr>
          <w:rFonts w:asciiTheme="majorBidi" w:hAnsiTheme="majorBidi" w:cstheme="majorBidi"/>
          <w:bCs/>
          <w:sz w:val="22"/>
          <w:szCs w:val="22"/>
        </w:rPr>
      </w:pPr>
      <w:r>
        <w:rPr>
          <w:rFonts w:asciiTheme="majorBidi" w:hAnsiTheme="majorBidi" w:cstheme="majorBidi"/>
          <w:bCs/>
          <w:sz w:val="22"/>
          <w:szCs w:val="22"/>
        </w:rPr>
        <w:t xml:space="preserve">AOCMP 2015 will be hosted by the Chinese Society for Medical Physics, </w:t>
      </w:r>
      <w:r w:rsidRPr="00ED57A3">
        <w:rPr>
          <w:rFonts w:asciiTheme="minorBidi" w:hAnsiTheme="minorBidi" w:cstheme="minorBidi"/>
        </w:rPr>
        <w:t xml:space="preserve">in </w:t>
      </w:r>
      <w:r w:rsidRPr="005F2965">
        <w:rPr>
          <w:rFonts w:asciiTheme="minorBidi" w:hAnsiTheme="minorBidi" w:cstheme="minorBidi"/>
        </w:rPr>
        <w:t xml:space="preserve">the </w:t>
      </w:r>
      <w:r w:rsidRPr="005F2965">
        <w:rPr>
          <w:rFonts w:asciiTheme="minorBidi" w:eastAsia="Arial Unicode MS" w:hAnsiTheme="minorBidi" w:cstheme="minorBidi"/>
          <w:lang w:eastAsia="zh-CN"/>
        </w:rPr>
        <w:t xml:space="preserve">Sofitel Hotel in Xi’an China </w:t>
      </w:r>
      <w:r w:rsidRPr="005F2965">
        <w:rPr>
          <w:rFonts w:asciiTheme="minorBidi" w:hAnsiTheme="minorBidi" w:cstheme="minorBidi"/>
          <w:lang w:eastAsia="ja-JP"/>
        </w:rPr>
        <w:t xml:space="preserve">on </w:t>
      </w:r>
      <w:r w:rsidRPr="005F2965">
        <w:rPr>
          <w:rFonts w:asciiTheme="minorBidi" w:eastAsiaTheme="minorEastAsia" w:hAnsiTheme="minorBidi" w:cstheme="minorBidi"/>
          <w:lang w:eastAsia="zh-CN"/>
        </w:rPr>
        <w:t>2</w:t>
      </w:r>
      <w:r w:rsidRPr="005F2965">
        <w:rPr>
          <w:rFonts w:asciiTheme="minorBidi" w:hAnsiTheme="minorBidi" w:cstheme="minorBidi"/>
          <w:lang w:eastAsia="ja-JP"/>
        </w:rPr>
        <w:t>2</w:t>
      </w:r>
      <w:r w:rsidRPr="005F2965">
        <w:rPr>
          <w:rFonts w:asciiTheme="minorBidi" w:hAnsiTheme="minorBidi" w:cstheme="minorBidi"/>
          <w:vertAlign w:val="superscript"/>
          <w:lang w:eastAsia="ja-JP"/>
        </w:rPr>
        <w:t>th</w:t>
      </w:r>
      <w:r w:rsidRPr="005F2965">
        <w:rPr>
          <w:rFonts w:asciiTheme="minorBidi" w:hAnsiTheme="minorBidi" w:cstheme="minorBidi"/>
          <w:lang w:eastAsia="ja-JP"/>
        </w:rPr>
        <w:t xml:space="preserve"> to </w:t>
      </w:r>
      <w:r w:rsidRPr="005F2965">
        <w:rPr>
          <w:rFonts w:asciiTheme="minorBidi" w:eastAsiaTheme="minorEastAsia" w:hAnsiTheme="minorBidi" w:cstheme="minorBidi"/>
          <w:lang w:eastAsia="zh-CN"/>
        </w:rPr>
        <w:t>25</w:t>
      </w:r>
      <w:r w:rsidRPr="005F2965">
        <w:rPr>
          <w:rFonts w:asciiTheme="minorBidi" w:hAnsiTheme="minorBidi" w:cstheme="minorBidi"/>
          <w:vertAlign w:val="superscript"/>
          <w:lang w:eastAsia="ja-JP"/>
        </w:rPr>
        <w:t>th</w:t>
      </w:r>
      <w:r w:rsidRPr="005F2965">
        <w:rPr>
          <w:rFonts w:asciiTheme="minorBidi" w:hAnsiTheme="minorBidi" w:cstheme="minorBidi"/>
          <w:lang w:eastAsia="ja-JP"/>
        </w:rPr>
        <w:t xml:space="preserve"> </w:t>
      </w:r>
      <w:r w:rsidRPr="005F2965">
        <w:rPr>
          <w:rFonts w:asciiTheme="minorBidi" w:eastAsiaTheme="minorEastAsia" w:hAnsiTheme="minorBidi" w:cstheme="minorBidi"/>
          <w:lang w:eastAsia="zh-CN"/>
        </w:rPr>
        <w:t>October</w:t>
      </w:r>
      <w:r w:rsidRPr="005F2965">
        <w:rPr>
          <w:rFonts w:asciiTheme="minorBidi" w:hAnsiTheme="minorBidi" w:cstheme="minorBidi"/>
        </w:rPr>
        <w:t xml:space="preserve"> </w:t>
      </w:r>
      <w:r w:rsidRPr="005F2965">
        <w:rPr>
          <w:rFonts w:asciiTheme="minorBidi" w:hAnsiTheme="minorBidi" w:cstheme="minorBidi"/>
          <w:lang w:eastAsia="ja-JP"/>
        </w:rPr>
        <w:t>201</w:t>
      </w:r>
      <w:r w:rsidRPr="005F2965">
        <w:rPr>
          <w:rFonts w:asciiTheme="minorBidi" w:eastAsiaTheme="minorEastAsia" w:hAnsiTheme="minorBidi" w:cstheme="minorBidi"/>
          <w:lang w:eastAsia="zh-CN"/>
        </w:rPr>
        <w:t>5</w:t>
      </w:r>
    </w:p>
    <w:p w:rsidR="001C3F6E" w:rsidRPr="001D23B5" w:rsidRDefault="001C3F6E" w:rsidP="001C3F6E">
      <w:pPr>
        <w:widowControl/>
        <w:wordWrap/>
        <w:autoSpaceDE/>
        <w:autoSpaceDN/>
        <w:jc w:val="left"/>
        <w:rPr>
          <w:rFonts w:asciiTheme="majorBidi" w:hAnsiTheme="majorBidi" w:cstheme="majorBidi"/>
          <w:bCs/>
          <w:sz w:val="22"/>
          <w:szCs w:val="22"/>
        </w:rPr>
      </w:pP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7B1F82">
      <w:pPr>
        <w:pStyle w:val="ae"/>
        <w:widowControl/>
        <w:numPr>
          <w:ilvl w:val="0"/>
          <w:numId w:val="2"/>
        </w:numPr>
        <w:wordWrap/>
        <w:autoSpaceDE/>
        <w:autoSpaceDN/>
        <w:ind w:leftChars="0"/>
        <w:jc w:val="left"/>
        <w:rPr>
          <w:rFonts w:ascii="Times New Roman"/>
          <w:bCs/>
          <w:sz w:val="22"/>
          <w:szCs w:val="22"/>
        </w:rPr>
      </w:pPr>
      <w:r w:rsidRPr="001D23B5">
        <w:rPr>
          <w:rFonts w:ascii="Times New Roman"/>
          <w:bCs/>
          <w:sz w:val="22"/>
          <w:szCs w:val="22"/>
        </w:rPr>
        <w:t>AOCMP 2016</w:t>
      </w: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1C3F6E">
      <w:pPr>
        <w:widowControl/>
        <w:wordWrap/>
        <w:autoSpaceDE/>
        <w:autoSpaceDN/>
        <w:jc w:val="left"/>
        <w:rPr>
          <w:rFonts w:ascii="Times New Roman"/>
          <w:bCs/>
          <w:sz w:val="22"/>
          <w:szCs w:val="22"/>
        </w:rPr>
      </w:pPr>
      <w:r w:rsidRPr="001D23B5">
        <w:rPr>
          <w:rFonts w:ascii="Times New Roman"/>
          <w:bCs/>
          <w:sz w:val="22"/>
          <w:szCs w:val="22"/>
        </w:rPr>
        <w:t>Following discussions with IOMP and SEAFOMP, the AOCMP 2016 will be held in Thailand in conjunction with the International Conference on Medical Physics and the South East Asian Congress of Medical Physics.</w:t>
      </w: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7B1F82">
      <w:pPr>
        <w:pStyle w:val="ae"/>
        <w:widowControl/>
        <w:numPr>
          <w:ilvl w:val="0"/>
          <w:numId w:val="2"/>
        </w:numPr>
        <w:wordWrap/>
        <w:autoSpaceDE/>
        <w:autoSpaceDN/>
        <w:ind w:leftChars="0"/>
        <w:jc w:val="left"/>
        <w:rPr>
          <w:rFonts w:ascii="Times New Roman"/>
          <w:bCs/>
          <w:sz w:val="22"/>
          <w:szCs w:val="22"/>
        </w:rPr>
      </w:pPr>
      <w:r w:rsidRPr="001D23B5">
        <w:rPr>
          <w:rFonts w:ascii="Times New Roman"/>
          <w:bCs/>
          <w:sz w:val="22"/>
          <w:szCs w:val="22"/>
        </w:rPr>
        <w:t xml:space="preserve"> AFOMP Travel Awards</w:t>
      </w:r>
    </w:p>
    <w:p w:rsidR="001C3F6E" w:rsidRPr="001D23B5" w:rsidRDefault="001C3F6E" w:rsidP="001C3F6E">
      <w:pPr>
        <w:pStyle w:val="ae"/>
        <w:widowControl/>
        <w:wordWrap/>
        <w:autoSpaceDE/>
        <w:autoSpaceDN/>
        <w:ind w:leftChars="0" w:left="720"/>
        <w:jc w:val="left"/>
        <w:rPr>
          <w:rFonts w:ascii="Times New Roman"/>
          <w:bCs/>
          <w:sz w:val="22"/>
          <w:szCs w:val="22"/>
        </w:rPr>
      </w:pPr>
    </w:p>
    <w:p w:rsidR="001C3F6E" w:rsidRPr="001D23B5" w:rsidRDefault="001C3F6E" w:rsidP="001C3F6E">
      <w:pPr>
        <w:widowControl/>
        <w:wordWrap/>
        <w:autoSpaceDE/>
        <w:autoSpaceDN/>
        <w:jc w:val="left"/>
        <w:rPr>
          <w:rFonts w:ascii="Times New Roman"/>
          <w:bCs/>
          <w:sz w:val="22"/>
          <w:szCs w:val="22"/>
        </w:rPr>
      </w:pPr>
      <w:r w:rsidRPr="001D23B5">
        <w:rPr>
          <w:rFonts w:ascii="Times New Roman"/>
          <w:bCs/>
          <w:sz w:val="22"/>
          <w:szCs w:val="22"/>
        </w:rPr>
        <w:t>Nine awards were made to attend 1</w:t>
      </w:r>
      <w:r w:rsidR="00E42EB4">
        <w:rPr>
          <w:rFonts w:ascii="Times New Roman"/>
          <w:bCs/>
          <w:sz w:val="22"/>
          <w:szCs w:val="22"/>
        </w:rPr>
        <w:t>4</w:t>
      </w:r>
      <w:r w:rsidRPr="001D23B5">
        <w:rPr>
          <w:rFonts w:ascii="Times New Roman"/>
          <w:bCs/>
          <w:sz w:val="22"/>
          <w:szCs w:val="22"/>
          <w:vertAlign w:val="superscript"/>
        </w:rPr>
        <w:t>th</w:t>
      </w:r>
      <w:r w:rsidRPr="001D23B5">
        <w:rPr>
          <w:rFonts w:ascii="Times New Roman"/>
          <w:bCs/>
          <w:sz w:val="22"/>
          <w:szCs w:val="22"/>
        </w:rPr>
        <w:t xml:space="preserve"> AOCMP. Details are in the Awards and Honors Committee report.</w:t>
      </w: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7B1F82">
      <w:pPr>
        <w:pStyle w:val="ae"/>
        <w:widowControl/>
        <w:numPr>
          <w:ilvl w:val="0"/>
          <w:numId w:val="2"/>
        </w:numPr>
        <w:wordWrap/>
        <w:autoSpaceDE/>
        <w:autoSpaceDN/>
        <w:ind w:leftChars="0"/>
        <w:jc w:val="left"/>
        <w:rPr>
          <w:rFonts w:ascii="Times New Roman"/>
          <w:bCs/>
          <w:sz w:val="22"/>
          <w:szCs w:val="22"/>
        </w:rPr>
      </w:pPr>
      <w:r w:rsidRPr="001D23B5">
        <w:rPr>
          <w:rFonts w:ascii="Times New Roman"/>
          <w:bCs/>
          <w:sz w:val="22"/>
          <w:szCs w:val="22"/>
        </w:rPr>
        <w:t>AFOMP Policy Number 5</w:t>
      </w:r>
    </w:p>
    <w:p w:rsidR="001C3F6E" w:rsidRPr="001D23B5" w:rsidRDefault="001C3F6E" w:rsidP="001C3F6E">
      <w:pPr>
        <w:widowControl/>
        <w:wordWrap/>
        <w:autoSpaceDE/>
        <w:autoSpaceDN/>
        <w:jc w:val="left"/>
        <w:rPr>
          <w:rFonts w:ascii="Times New Roman"/>
          <w:bCs/>
          <w:sz w:val="22"/>
          <w:szCs w:val="22"/>
        </w:rPr>
      </w:pPr>
    </w:p>
    <w:p w:rsidR="001C3F6E" w:rsidRPr="001D23B5" w:rsidRDefault="001C3F6E" w:rsidP="001C3F6E">
      <w:pPr>
        <w:widowControl/>
        <w:wordWrap/>
        <w:autoSpaceDE/>
        <w:autoSpaceDN/>
        <w:jc w:val="left"/>
        <w:rPr>
          <w:rFonts w:ascii="Times New Roman"/>
          <w:sz w:val="22"/>
          <w:szCs w:val="22"/>
        </w:rPr>
      </w:pPr>
      <w:r w:rsidRPr="001D23B5">
        <w:rPr>
          <w:rFonts w:ascii="Times New Roman"/>
          <w:bCs/>
          <w:sz w:val="22"/>
          <w:szCs w:val="22"/>
        </w:rPr>
        <w:t>AFOMP Policy Statement no 5 on Career Progression for Clinical Medical Physicists in AFOMP Countries is under development.</w:t>
      </w:r>
    </w:p>
    <w:p w:rsidR="001C3F6E" w:rsidRPr="001D23B5" w:rsidRDefault="001C3F6E" w:rsidP="001C3F6E">
      <w:pPr>
        <w:widowControl/>
        <w:wordWrap/>
        <w:autoSpaceDE/>
        <w:autoSpaceDN/>
        <w:jc w:val="left"/>
        <w:rPr>
          <w:rFonts w:ascii="Times New Roman"/>
          <w:bCs/>
          <w:sz w:val="22"/>
          <w:szCs w:val="22"/>
        </w:rPr>
      </w:pPr>
    </w:p>
    <w:p w:rsidR="001C3F6E" w:rsidRDefault="001C3F6E" w:rsidP="001C3F6E">
      <w:pPr>
        <w:spacing w:line="320" w:lineRule="exact"/>
        <w:jc w:val="left"/>
        <w:outlineLvl w:val="0"/>
        <w:rPr>
          <w:rFonts w:ascii="Times New Roman"/>
          <w:bCs/>
          <w:sz w:val="22"/>
          <w:szCs w:val="22"/>
        </w:rPr>
      </w:pPr>
    </w:p>
    <w:p w:rsidR="001C3F6E" w:rsidRDefault="001C3F6E" w:rsidP="001C3F6E">
      <w:pPr>
        <w:spacing w:line="320" w:lineRule="exact"/>
        <w:jc w:val="left"/>
        <w:outlineLvl w:val="0"/>
        <w:rPr>
          <w:rFonts w:ascii="Times New Roman"/>
          <w:bCs/>
          <w:sz w:val="22"/>
          <w:szCs w:val="22"/>
        </w:rPr>
      </w:pPr>
    </w:p>
    <w:p w:rsidR="001C3F6E" w:rsidRDefault="001C3F6E" w:rsidP="001C3F6E">
      <w:pPr>
        <w:spacing w:line="320" w:lineRule="exact"/>
        <w:jc w:val="left"/>
        <w:outlineLvl w:val="0"/>
        <w:rPr>
          <w:rFonts w:ascii="Times New Roman"/>
          <w:bCs/>
          <w:sz w:val="22"/>
          <w:szCs w:val="22"/>
        </w:rPr>
      </w:pPr>
      <w:r w:rsidRPr="001D23B5">
        <w:rPr>
          <w:rFonts w:ascii="Times New Roman"/>
          <w:bCs/>
          <w:sz w:val="22"/>
          <w:szCs w:val="22"/>
        </w:rPr>
        <w:t>Howell Round</w:t>
      </w:r>
      <w:r w:rsidRPr="001D23B5">
        <w:rPr>
          <w:rFonts w:ascii="Times New Roman"/>
          <w:bCs/>
          <w:sz w:val="22"/>
          <w:szCs w:val="22"/>
        </w:rPr>
        <w:tab/>
      </w:r>
    </w:p>
    <w:p w:rsidR="001C3F6E" w:rsidRPr="001D23B5" w:rsidRDefault="001C3F6E" w:rsidP="001C3F6E">
      <w:pPr>
        <w:spacing w:line="320" w:lineRule="exact"/>
        <w:jc w:val="left"/>
        <w:outlineLvl w:val="0"/>
        <w:rPr>
          <w:sz w:val="22"/>
          <w:szCs w:val="22"/>
        </w:rPr>
      </w:pPr>
      <w:r w:rsidRPr="001D23B5">
        <w:rPr>
          <w:rFonts w:ascii="Times New Roman"/>
          <w:bCs/>
          <w:sz w:val="22"/>
          <w:szCs w:val="22"/>
        </w:rPr>
        <w:t>16 October 2014</w:t>
      </w:r>
    </w:p>
    <w:p w:rsidR="00EE7E96" w:rsidRDefault="00EE7E96" w:rsidP="00EE7E96">
      <w:r>
        <w:br w:type="page"/>
      </w:r>
    </w:p>
    <w:p w:rsidR="00EE7E96" w:rsidRPr="00D56B17" w:rsidRDefault="00D56B17" w:rsidP="00EE7E96">
      <w:pPr>
        <w:rPr>
          <w:rFonts w:asciiTheme="minorBidi" w:hAnsiTheme="minorBidi" w:cstheme="minorBidi"/>
          <w:b/>
          <w:bCs/>
          <w:sz w:val="28"/>
          <w:szCs w:val="40"/>
        </w:rPr>
      </w:pPr>
      <w:r w:rsidRPr="00D56B17">
        <w:rPr>
          <w:rFonts w:asciiTheme="minorBidi" w:hAnsiTheme="minorBidi" w:cstheme="minorBidi"/>
          <w:b/>
          <w:bCs/>
          <w:sz w:val="28"/>
          <w:szCs w:val="40"/>
        </w:rPr>
        <w:lastRenderedPageBreak/>
        <w:t>Item 5</w:t>
      </w:r>
    </w:p>
    <w:p w:rsidR="00D56B17" w:rsidRDefault="00D56B17" w:rsidP="00EE7E96"/>
    <w:p w:rsidR="001C3F6E" w:rsidRPr="00661946" w:rsidRDefault="001C3F6E" w:rsidP="001C3F6E">
      <w:pPr>
        <w:pStyle w:val="Body"/>
        <w:rPr>
          <w:rFonts w:ascii="Calibri" w:hAnsi="Calibri"/>
          <w:b/>
          <w:bCs/>
          <w:color w:val="auto"/>
          <w:sz w:val="28"/>
          <w:szCs w:val="28"/>
        </w:rPr>
      </w:pPr>
      <w:r w:rsidRPr="00661946">
        <w:rPr>
          <w:rFonts w:ascii="Calibri" w:hAnsi="Calibri"/>
          <w:b/>
          <w:bCs/>
          <w:color w:val="auto"/>
          <w:sz w:val="28"/>
          <w:szCs w:val="28"/>
        </w:rPr>
        <w:t>AFOMP Professional Development Committee Report 2014</w:t>
      </w:r>
    </w:p>
    <w:p w:rsidR="001C3F6E" w:rsidRDefault="001C3F6E" w:rsidP="001C3F6E">
      <w:pPr>
        <w:pStyle w:val="Body"/>
        <w:rPr>
          <w:rFonts w:ascii="Calibri" w:hAnsi="Calibri"/>
          <w:b/>
          <w:bCs/>
          <w:color w:val="auto"/>
        </w:rPr>
      </w:pPr>
    </w:p>
    <w:p w:rsidR="001C3F6E" w:rsidRDefault="001C3F6E" w:rsidP="001C3F6E">
      <w:pPr>
        <w:pStyle w:val="Body"/>
        <w:rPr>
          <w:rFonts w:ascii="Calibri" w:hAnsi="Calibri"/>
          <w:b/>
          <w:bCs/>
          <w:color w:val="auto"/>
        </w:rPr>
      </w:pPr>
    </w:p>
    <w:p w:rsidR="001C3F6E" w:rsidRPr="0082660F" w:rsidRDefault="001C3F6E" w:rsidP="001C3F6E">
      <w:pPr>
        <w:pStyle w:val="Body"/>
        <w:rPr>
          <w:rFonts w:ascii="Calibri" w:hAnsi="Calibri"/>
          <w:b/>
          <w:bCs/>
          <w:color w:val="auto"/>
          <w:sz w:val="24"/>
          <w:szCs w:val="24"/>
        </w:rPr>
      </w:pPr>
      <w:r w:rsidRPr="0082660F">
        <w:rPr>
          <w:rFonts w:ascii="Calibri" w:hAnsi="Calibri"/>
          <w:b/>
          <w:bCs/>
          <w:color w:val="auto"/>
          <w:sz w:val="24"/>
          <w:szCs w:val="24"/>
        </w:rPr>
        <w:t>Committee Membership</w:t>
      </w:r>
    </w:p>
    <w:p w:rsidR="001C3F6E" w:rsidRDefault="001C3F6E" w:rsidP="001C3F6E">
      <w:pPr>
        <w:rPr>
          <w:rFonts w:asciiTheme="majorBidi" w:hAnsiTheme="majorBidi" w:cstheme="majorBidi"/>
          <w:b/>
          <w:bCs/>
          <w:sz w:val="22"/>
          <w:szCs w:val="22"/>
        </w:rPr>
      </w:pPr>
    </w:p>
    <w:p w:rsidR="001C3F6E" w:rsidRPr="0082660F" w:rsidRDefault="001C3F6E" w:rsidP="001C3F6E">
      <w:pPr>
        <w:rPr>
          <w:rFonts w:ascii="Calibri" w:hAnsi="Calibri" w:cstheme="majorBidi"/>
          <w:sz w:val="22"/>
          <w:szCs w:val="22"/>
        </w:rPr>
      </w:pPr>
      <w:r w:rsidRPr="0082660F">
        <w:rPr>
          <w:rFonts w:ascii="Calibri" w:hAnsi="Calibri" w:cstheme="majorBidi"/>
          <w:sz w:val="22"/>
          <w:szCs w:val="22"/>
        </w:rPr>
        <w:t>Howell Round (New Zealand) (Chair)</w:t>
      </w:r>
    </w:p>
    <w:p w:rsidR="001C3F6E" w:rsidRPr="0082660F" w:rsidRDefault="001C3F6E" w:rsidP="001C3F6E">
      <w:pPr>
        <w:rPr>
          <w:rFonts w:ascii="Calibri" w:hAnsi="Calibri" w:cstheme="majorBidi"/>
          <w:color w:val="333333"/>
          <w:sz w:val="22"/>
          <w:szCs w:val="22"/>
          <w:shd w:val="clear" w:color="auto" w:fill="FFFFFF"/>
        </w:rPr>
      </w:pPr>
      <w:r w:rsidRPr="0082660F">
        <w:rPr>
          <w:rFonts w:ascii="Calibri" w:hAnsi="Calibri" w:cstheme="majorBidi"/>
          <w:color w:val="333333"/>
          <w:sz w:val="22"/>
          <w:szCs w:val="22"/>
          <w:shd w:val="clear" w:color="auto" w:fill="FFFFFF"/>
        </w:rPr>
        <w:t>Kwan-</w:t>
      </w:r>
      <w:proofErr w:type="spellStart"/>
      <w:r w:rsidRPr="0082660F">
        <w:rPr>
          <w:rFonts w:ascii="Calibri" w:hAnsi="Calibri" w:cstheme="majorBidi"/>
          <w:color w:val="333333"/>
          <w:sz w:val="22"/>
          <w:szCs w:val="22"/>
          <w:shd w:val="clear" w:color="auto" w:fill="FFFFFF"/>
        </w:rPr>
        <w:t>Hoong</w:t>
      </w:r>
      <w:proofErr w:type="spellEnd"/>
      <w:r w:rsidRPr="0082660F">
        <w:rPr>
          <w:rFonts w:ascii="Calibri" w:hAnsi="Calibri" w:cstheme="majorBidi"/>
          <w:color w:val="333333"/>
          <w:sz w:val="22"/>
          <w:szCs w:val="22"/>
          <w:shd w:val="clear" w:color="auto" w:fill="FFFFFF"/>
        </w:rPr>
        <w:t xml:space="preserve"> Ng (Malaysia</w:t>
      </w:r>
      <w:proofErr w:type="gramStart"/>
      <w:r w:rsidRPr="0082660F">
        <w:rPr>
          <w:rFonts w:ascii="Calibri" w:hAnsi="Calibri" w:cstheme="majorBidi"/>
          <w:color w:val="333333"/>
          <w:sz w:val="22"/>
          <w:szCs w:val="22"/>
          <w:shd w:val="clear" w:color="auto" w:fill="FFFFFF"/>
        </w:rPr>
        <w:t>)</w:t>
      </w:r>
      <w:proofErr w:type="gramEnd"/>
      <w:r w:rsidRPr="0082660F">
        <w:rPr>
          <w:rFonts w:ascii="Calibri" w:hAnsi="Calibri" w:cstheme="majorBidi"/>
          <w:color w:val="333333"/>
          <w:sz w:val="22"/>
          <w:szCs w:val="22"/>
        </w:rPr>
        <w:br/>
      </w:r>
      <w:proofErr w:type="spellStart"/>
      <w:r w:rsidRPr="0082660F">
        <w:rPr>
          <w:rFonts w:ascii="Calibri" w:hAnsi="Calibri" w:cstheme="majorBidi"/>
          <w:color w:val="333333"/>
          <w:sz w:val="22"/>
          <w:szCs w:val="22"/>
          <w:shd w:val="clear" w:color="auto" w:fill="FFFFFF"/>
        </w:rPr>
        <w:t>Shigekazu</w:t>
      </w:r>
      <w:proofErr w:type="spellEnd"/>
      <w:r w:rsidRPr="0082660F">
        <w:rPr>
          <w:rFonts w:ascii="Calibri" w:hAnsi="Calibri" w:cstheme="majorBidi"/>
          <w:color w:val="333333"/>
          <w:sz w:val="22"/>
          <w:szCs w:val="22"/>
          <w:shd w:val="clear" w:color="auto" w:fill="FFFFFF"/>
        </w:rPr>
        <w:t xml:space="preserve"> Fukuda (Japan)</w:t>
      </w:r>
      <w:r w:rsidRPr="0082660F">
        <w:rPr>
          <w:rFonts w:ascii="Calibri" w:hAnsi="Calibri" w:cstheme="majorBidi"/>
          <w:color w:val="333333"/>
          <w:sz w:val="22"/>
          <w:szCs w:val="22"/>
        </w:rPr>
        <w:br/>
      </w:r>
      <w:proofErr w:type="spellStart"/>
      <w:r w:rsidRPr="0082660F">
        <w:rPr>
          <w:rFonts w:ascii="Calibri" w:hAnsi="Calibri" w:cstheme="majorBidi"/>
          <w:color w:val="333333"/>
          <w:sz w:val="22"/>
          <w:szCs w:val="22"/>
          <w:shd w:val="clear" w:color="auto" w:fill="FFFFFF"/>
        </w:rPr>
        <w:t>Raju</w:t>
      </w:r>
      <w:proofErr w:type="spellEnd"/>
      <w:r w:rsidRPr="0082660F">
        <w:rPr>
          <w:rFonts w:ascii="Calibri" w:hAnsi="Calibri" w:cstheme="majorBidi"/>
          <w:color w:val="333333"/>
          <w:sz w:val="22"/>
          <w:szCs w:val="22"/>
          <w:shd w:val="clear" w:color="auto" w:fill="FFFFFF"/>
        </w:rPr>
        <w:t xml:space="preserve"> </w:t>
      </w:r>
      <w:proofErr w:type="spellStart"/>
      <w:r w:rsidRPr="0082660F">
        <w:rPr>
          <w:rFonts w:ascii="Calibri" w:hAnsi="Calibri" w:cstheme="majorBidi"/>
          <w:color w:val="333333"/>
          <w:sz w:val="22"/>
          <w:szCs w:val="22"/>
          <w:shd w:val="clear" w:color="auto" w:fill="FFFFFF"/>
        </w:rPr>
        <w:t>Srivastava</w:t>
      </w:r>
      <w:proofErr w:type="spellEnd"/>
      <w:r w:rsidRPr="0082660F">
        <w:rPr>
          <w:rFonts w:ascii="Calibri" w:hAnsi="Calibri" w:cstheme="majorBidi"/>
          <w:color w:val="333333"/>
          <w:sz w:val="22"/>
          <w:szCs w:val="22"/>
          <w:shd w:val="clear" w:color="auto" w:fill="FFFFFF"/>
        </w:rPr>
        <w:t xml:space="preserve"> (Nepal)</w:t>
      </w:r>
      <w:r w:rsidRPr="0082660F">
        <w:rPr>
          <w:rFonts w:ascii="Calibri" w:hAnsi="Calibri" w:cstheme="majorBidi"/>
          <w:color w:val="333333"/>
          <w:sz w:val="22"/>
          <w:szCs w:val="22"/>
        </w:rPr>
        <w:br/>
      </w:r>
      <w:proofErr w:type="spellStart"/>
      <w:r w:rsidRPr="0082660F">
        <w:rPr>
          <w:rFonts w:ascii="Calibri" w:hAnsi="Calibri" w:cstheme="majorBidi"/>
          <w:color w:val="333333"/>
          <w:sz w:val="22"/>
          <w:szCs w:val="22"/>
          <w:shd w:val="clear" w:color="auto" w:fill="FFFFFF"/>
        </w:rPr>
        <w:t>Anchali</w:t>
      </w:r>
      <w:proofErr w:type="spellEnd"/>
      <w:r w:rsidRPr="0082660F">
        <w:rPr>
          <w:rFonts w:ascii="Calibri" w:hAnsi="Calibri" w:cstheme="majorBidi"/>
          <w:color w:val="333333"/>
          <w:sz w:val="22"/>
          <w:szCs w:val="22"/>
          <w:shd w:val="clear" w:color="auto" w:fill="FFFFFF"/>
        </w:rPr>
        <w:t xml:space="preserve"> </w:t>
      </w:r>
      <w:proofErr w:type="spellStart"/>
      <w:r w:rsidRPr="0082660F">
        <w:rPr>
          <w:rFonts w:ascii="Calibri" w:hAnsi="Calibri" w:cstheme="majorBidi"/>
          <w:color w:val="333333"/>
          <w:sz w:val="22"/>
          <w:szCs w:val="22"/>
          <w:shd w:val="clear" w:color="auto" w:fill="FFFFFF"/>
        </w:rPr>
        <w:t>Krisanachinda</w:t>
      </w:r>
      <w:proofErr w:type="spellEnd"/>
      <w:r w:rsidRPr="0082660F">
        <w:rPr>
          <w:rFonts w:ascii="Calibri" w:hAnsi="Calibri" w:cstheme="majorBidi"/>
          <w:color w:val="333333"/>
          <w:sz w:val="22"/>
          <w:szCs w:val="22"/>
          <w:shd w:val="clear" w:color="auto" w:fill="FFFFFF"/>
        </w:rPr>
        <w:t xml:space="preserve"> (Thailand)</w:t>
      </w:r>
      <w:r w:rsidRPr="0082660F">
        <w:rPr>
          <w:rFonts w:ascii="Calibri" w:hAnsi="Calibri" w:cstheme="majorBidi"/>
          <w:color w:val="333333"/>
          <w:sz w:val="22"/>
          <w:szCs w:val="22"/>
        </w:rPr>
        <w:br/>
      </w:r>
      <w:proofErr w:type="spellStart"/>
      <w:r w:rsidRPr="0082660F">
        <w:rPr>
          <w:rFonts w:ascii="Calibri" w:hAnsi="Calibri" w:cstheme="majorBidi"/>
          <w:color w:val="333333"/>
          <w:sz w:val="22"/>
          <w:szCs w:val="22"/>
          <w:shd w:val="clear" w:color="auto" w:fill="FFFFFF"/>
        </w:rPr>
        <w:t>Lilian</w:t>
      </w:r>
      <w:proofErr w:type="spellEnd"/>
      <w:r w:rsidRPr="0082660F">
        <w:rPr>
          <w:rFonts w:ascii="Calibri" w:hAnsi="Calibri" w:cstheme="majorBidi"/>
          <w:color w:val="333333"/>
          <w:sz w:val="22"/>
          <w:szCs w:val="22"/>
          <w:shd w:val="clear" w:color="auto" w:fill="FFFFFF"/>
        </w:rPr>
        <w:t xml:space="preserve"> Rodriguez (Philippines)</w:t>
      </w:r>
      <w:r w:rsidRPr="0082660F">
        <w:rPr>
          <w:rFonts w:ascii="Calibri" w:hAnsi="Calibri" w:cstheme="majorBidi"/>
          <w:color w:val="333333"/>
          <w:sz w:val="22"/>
          <w:szCs w:val="22"/>
        </w:rPr>
        <w:br/>
      </w:r>
      <w:r w:rsidRPr="0082660F">
        <w:rPr>
          <w:rFonts w:ascii="Calibri" w:hAnsi="Calibri" w:cstheme="majorBidi"/>
          <w:color w:val="333333"/>
          <w:sz w:val="22"/>
          <w:szCs w:val="22"/>
          <w:shd w:val="clear" w:color="auto" w:fill="FFFFFF"/>
        </w:rPr>
        <w:t xml:space="preserve">Joseph An Chen </w:t>
      </w:r>
      <w:proofErr w:type="spellStart"/>
      <w:r w:rsidRPr="0082660F">
        <w:rPr>
          <w:rFonts w:ascii="Calibri" w:hAnsi="Calibri" w:cstheme="majorBidi"/>
          <w:color w:val="333333"/>
          <w:sz w:val="22"/>
          <w:szCs w:val="22"/>
          <w:shd w:val="clear" w:color="auto" w:fill="FFFFFF"/>
        </w:rPr>
        <w:t>Shiau</w:t>
      </w:r>
      <w:proofErr w:type="spellEnd"/>
      <w:r w:rsidRPr="0082660F">
        <w:rPr>
          <w:rFonts w:ascii="Calibri" w:hAnsi="Calibri" w:cstheme="majorBidi"/>
          <w:color w:val="333333"/>
          <w:sz w:val="22"/>
          <w:szCs w:val="22"/>
          <w:shd w:val="clear" w:color="auto" w:fill="FFFFFF"/>
        </w:rPr>
        <w:t xml:space="preserve"> (Taiwan)</w:t>
      </w:r>
      <w:r w:rsidRPr="0082660F">
        <w:rPr>
          <w:rFonts w:ascii="Calibri" w:hAnsi="Calibri" w:cstheme="majorBidi"/>
          <w:color w:val="333333"/>
          <w:sz w:val="22"/>
          <w:szCs w:val="22"/>
        </w:rPr>
        <w:br/>
      </w:r>
      <w:r w:rsidRPr="0082660F">
        <w:rPr>
          <w:rFonts w:ascii="Calibri" w:hAnsi="Calibri" w:cstheme="majorBidi"/>
          <w:color w:val="333333"/>
          <w:sz w:val="22"/>
          <w:szCs w:val="22"/>
          <w:shd w:val="clear" w:color="auto" w:fill="FFFFFF"/>
        </w:rPr>
        <w:t>Francis Tang (Hong Kong)</w:t>
      </w:r>
      <w:r w:rsidRPr="0082660F">
        <w:rPr>
          <w:rFonts w:ascii="Calibri" w:hAnsi="Calibri" w:cstheme="majorBidi"/>
          <w:color w:val="333333"/>
          <w:sz w:val="22"/>
          <w:szCs w:val="22"/>
        </w:rPr>
        <w:br/>
      </w:r>
      <w:proofErr w:type="spellStart"/>
      <w:r w:rsidRPr="0082660F">
        <w:rPr>
          <w:rFonts w:ascii="Calibri" w:hAnsi="Calibri" w:cstheme="majorBidi"/>
          <w:color w:val="333333"/>
          <w:sz w:val="22"/>
          <w:szCs w:val="22"/>
          <w:shd w:val="clear" w:color="auto" w:fill="FFFFFF"/>
        </w:rPr>
        <w:t>Xiaowu</w:t>
      </w:r>
      <w:proofErr w:type="spellEnd"/>
      <w:r w:rsidRPr="0082660F">
        <w:rPr>
          <w:rFonts w:ascii="Calibri" w:hAnsi="Calibri" w:cstheme="majorBidi"/>
          <w:color w:val="333333"/>
          <w:sz w:val="22"/>
          <w:szCs w:val="22"/>
          <w:shd w:val="clear" w:color="auto" w:fill="FFFFFF"/>
        </w:rPr>
        <w:t xml:space="preserve"> Deng (PR China)</w:t>
      </w:r>
      <w:r w:rsidRPr="0082660F">
        <w:rPr>
          <w:rFonts w:ascii="Calibri" w:hAnsi="Calibri" w:cstheme="majorBidi"/>
          <w:color w:val="333333"/>
          <w:sz w:val="22"/>
          <w:szCs w:val="22"/>
        </w:rPr>
        <w:br/>
      </w:r>
      <w:r w:rsidR="003E1554">
        <w:rPr>
          <w:rFonts w:ascii="Calibri" w:hAnsi="Calibri" w:cstheme="majorBidi"/>
          <w:color w:val="333333"/>
          <w:sz w:val="22"/>
          <w:szCs w:val="22"/>
          <w:shd w:val="clear" w:color="auto" w:fill="FFFFFF"/>
        </w:rPr>
        <w:t>Kuppusamy Thayalan (India)</w:t>
      </w:r>
    </w:p>
    <w:p w:rsidR="001C3F6E" w:rsidRPr="0082660F" w:rsidRDefault="001C3F6E" w:rsidP="001C3F6E">
      <w:pPr>
        <w:rPr>
          <w:rFonts w:ascii="Calibri" w:hAnsi="Calibri" w:cstheme="majorBidi"/>
          <w:color w:val="333333"/>
          <w:sz w:val="22"/>
          <w:szCs w:val="22"/>
          <w:shd w:val="clear" w:color="auto" w:fill="FFFFFF"/>
        </w:rPr>
      </w:pPr>
      <w:r w:rsidRPr="0082660F">
        <w:rPr>
          <w:rFonts w:ascii="Calibri" w:hAnsi="Calibri" w:cstheme="majorBidi"/>
          <w:color w:val="333333"/>
          <w:sz w:val="22"/>
          <w:szCs w:val="22"/>
          <w:shd w:val="clear" w:color="auto" w:fill="FFFFFF"/>
        </w:rPr>
        <w:t>Youngyih Han (Korea)</w:t>
      </w:r>
    </w:p>
    <w:p w:rsidR="001C3F6E" w:rsidRDefault="001C3F6E" w:rsidP="001C3F6E">
      <w:pPr>
        <w:pStyle w:val="Body"/>
        <w:rPr>
          <w:rFonts w:ascii="Calibri" w:hAnsi="Calibri"/>
          <w:b/>
          <w:bCs/>
          <w:color w:val="auto"/>
        </w:rPr>
      </w:pPr>
    </w:p>
    <w:p w:rsidR="001C3F6E" w:rsidRDefault="001C3F6E" w:rsidP="001C3F6E">
      <w:pPr>
        <w:pStyle w:val="Body"/>
        <w:rPr>
          <w:rFonts w:ascii="Calibri" w:hAnsi="Calibri"/>
          <w:b/>
          <w:bCs/>
          <w:color w:val="auto"/>
        </w:rPr>
      </w:pPr>
    </w:p>
    <w:p w:rsidR="001C3F6E" w:rsidRDefault="001C3F6E" w:rsidP="001C3F6E">
      <w:pPr>
        <w:pStyle w:val="Body"/>
        <w:rPr>
          <w:rFonts w:ascii="Calibri" w:hAnsi="Calibri"/>
          <w:color w:val="auto"/>
        </w:rPr>
      </w:pPr>
      <w:r w:rsidRPr="0082660F">
        <w:rPr>
          <w:rFonts w:ascii="Calibri" w:hAnsi="Calibri"/>
          <w:color w:val="auto"/>
        </w:rPr>
        <w:t xml:space="preserve">In 2014, the committee has been developing a Policy: Career Progression for Clinical Medical Physicists in AFOMP Countries. It is not yet finalized. </w:t>
      </w:r>
      <w:r>
        <w:rPr>
          <w:rFonts w:ascii="Calibri" w:hAnsi="Calibri"/>
          <w:color w:val="auto"/>
        </w:rPr>
        <w:t>A draft is below.</w:t>
      </w:r>
    </w:p>
    <w:p w:rsidR="001C3F6E" w:rsidRDefault="001C3F6E" w:rsidP="001C3F6E">
      <w:pPr>
        <w:pStyle w:val="Body"/>
        <w:rPr>
          <w:rFonts w:ascii="Calibri" w:hAnsi="Calibri"/>
          <w:color w:val="auto"/>
        </w:rPr>
      </w:pPr>
    </w:p>
    <w:p w:rsidR="001C3F6E" w:rsidRDefault="001C3F6E" w:rsidP="001C3F6E">
      <w:pPr>
        <w:pStyle w:val="Body"/>
        <w:rPr>
          <w:rFonts w:ascii="Calibri" w:hAnsi="Calibri"/>
          <w:color w:val="auto"/>
        </w:rPr>
      </w:pPr>
      <w:r>
        <w:rPr>
          <w:rFonts w:ascii="Calibri" w:hAnsi="Calibri"/>
          <w:color w:val="auto"/>
        </w:rPr>
        <w:t>Howell Round</w:t>
      </w:r>
    </w:p>
    <w:p w:rsidR="001C3F6E" w:rsidRDefault="001C3F6E" w:rsidP="001C3F6E">
      <w:pPr>
        <w:pStyle w:val="Body"/>
        <w:rPr>
          <w:rFonts w:ascii="Calibri" w:hAnsi="Calibri"/>
          <w:color w:val="auto"/>
        </w:rPr>
      </w:pPr>
      <w:r>
        <w:rPr>
          <w:rFonts w:ascii="Calibri" w:hAnsi="Calibri"/>
          <w:color w:val="auto"/>
        </w:rPr>
        <w:t>Chair Professional Development Committee</w:t>
      </w:r>
    </w:p>
    <w:p w:rsidR="001C3F6E" w:rsidRPr="0082660F" w:rsidRDefault="001C3F6E" w:rsidP="001C3F6E">
      <w:pPr>
        <w:pStyle w:val="Body"/>
        <w:rPr>
          <w:rFonts w:ascii="Calibri" w:hAnsi="Calibri"/>
          <w:color w:val="auto"/>
        </w:rPr>
      </w:pPr>
      <w:r>
        <w:rPr>
          <w:rFonts w:ascii="Calibri" w:hAnsi="Calibri"/>
          <w:color w:val="auto"/>
        </w:rPr>
        <w:t>16 October 2014</w:t>
      </w:r>
    </w:p>
    <w:p w:rsidR="001C3F6E" w:rsidRDefault="001C3F6E" w:rsidP="001C3F6E">
      <w:pPr>
        <w:pStyle w:val="Body"/>
        <w:rPr>
          <w:rFonts w:ascii="Calibri" w:hAnsi="Calibri"/>
          <w:b/>
          <w:bCs/>
          <w:color w:val="auto"/>
        </w:rPr>
      </w:pPr>
    </w:p>
    <w:p w:rsidR="001C3F6E" w:rsidRDefault="001C3F6E" w:rsidP="001C3F6E">
      <w:pPr>
        <w:pStyle w:val="Body"/>
        <w:rPr>
          <w:rFonts w:ascii="Calibri" w:hAnsi="Calibri"/>
          <w:b/>
          <w:bCs/>
          <w:color w:val="auto"/>
        </w:rPr>
      </w:pPr>
    </w:p>
    <w:p w:rsidR="001C3F6E" w:rsidRDefault="001C3F6E" w:rsidP="001C3F6E">
      <w:pPr>
        <w:pStyle w:val="Body"/>
        <w:rPr>
          <w:rFonts w:ascii="Calibri" w:hAnsi="Calibri"/>
          <w:b/>
          <w:bCs/>
          <w:color w:val="auto"/>
        </w:rPr>
      </w:pPr>
    </w:p>
    <w:p w:rsidR="001C3F6E" w:rsidRPr="00C065F8" w:rsidRDefault="001C3F6E" w:rsidP="001C3F6E">
      <w:pPr>
        <w:pStyle w:val="Body"/>
        <w:rPr>
          <w:rFonts w:ascii="Calibri" w:hAnsi="Calibri"/>
          <w:b/>
          <w:bCs/>
          <w:color w:val="auto"/>
        </w:rPr>
      </w:pPr>
      <w:r w:rsidRPr="00C065F8">
        <w:rPr>
          <w:rFonts w:ascii="Calibri" w:hAnsi="Calibri"/>
          <w:b/>
          <w:bCs/>
          <w:color w:val="auto"/>
        </w:rPr>
        <w:t>AFOMP Policy No 5</w:t>
      </w:r>
    </w:p>
    <w:p w:rsidR="001C3F6E" w:rsidRPr="00C065F8" w:rsidRDefault="001C3F6E" w:rsidP="001C3F6E">
      <w:pPr>
        <w:pStyle w:val="Body"/>
        <w:rPr>
          <w:rFonts w:ascii="Calibri" w:hAnsi="Calibri"/>
          <w:b/>
          <w:bCs/>
          <w:color w:val="auto"/>
        </w:rPr>
      </w:pPr>
      <w:r w:rsidRPr="00C065F8">
        <w:rPr>
          <w:rFonts w:ascii="Calibri" w:hAnsi="Calibri"/>
          <w:b/>
          <w:bCs/>
          <w:color w:val="auto"/>
        </w:rPr>
        <w:t>CAREER PROGRESSION FOR CLINICAL MEDICAL PHYSICISTS IN AFOMP COUNTRIES</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b/>
          <w:bCs/>
          <w:color w:val="auto"/>
        </w:rPr>
      </w:pPr>
      <w:r w:rsidRPr="00C065F8">
        <w:rPr>
          <w:rFonts w:ascii="Calibri" w:hAnsi="Calibri"/>
          <w:b/>
          <w:bCs/>
          <w:color w:val="auto"/>
        </w:rPr>
        <w:t>Preamble</w:t>
      </w:r>
    </w:p>
    <w:p w:rsidR="001C3F6E" w:rsidRPr="00C065F8" w:rsidRDefault="001C3F6E" w:rsidP="001C3F6E">
      <w:pPr>
        <w:pStyle w:val="Body"/>
        <w:rPr>
          <w:rFonts w:ascii="Calibri" w:hAnsi="Calibri"/>
          <w:b/>
          <w:bCs/>
          <w:color w:val="auto"/>
        </w:rPr>
      </w:pPr>
    </w:p>
    <w:p w:rsidR="001C3F6E" w:rsidRPr="00C065F8" w:rsidRDefault="001C3F6E" w:rsidP="001C3F6E">
      <w:pPr>
        <w:adjustRightInd w:val="0"/>
        <w:rPr>
          <w:rFonts w:ascii="Calibri" w:hAnsi="Calibri" w:cs="TimesNewRomanPSMT"/>
          <w:sz w:val="22"/>
          <w:szCs w:val="22"/>
          <w:lang w:val="en-NZ" w:eastAsia="zh-CN"/>
        </w:rPr>
      </w:pPr>
      <w:r w:rsidRPr="00C065F8">
        <w:rPr>
          <w:rFonts w:ascii="Calibri" w:hAnsi="Calibri"/>
          <w:sz w:val="22"/>
          <w:szCs w:val="22"/>
        </w:rPr>
        <w:t>A qualified clinical medical physicist is defined in AFOMP Policy #1</w:t>
      </w:r>
      <w:r w:rsidRPr="00C065F8">
        <w:rPr>
          <w:rFonts w:ascii="Calibri" w:hAnsi="Calibri" w:cs="TimesNewRomanPSMT"/>
          <w:sz w:val="22"/>
          <w:szCs w:val="22"/>
          <w:lang w:val="en-NZ" w:eastAsia="zh-CN"/>
        </w:rPr>
        <w:t xml:space="preserve"> “The Role, Responsibilities and Status of the Clinical Medical Physicist in AFOMP” </w:t>
      </w:r>
      <w:r w:rsidRPr="00C065F8">
        <w:rPr>
          <w:rFonts w:ascii="Calibri" w:hAnsi="Calibri" w:cs="TimesNewRomanPSMT"/>
          <w:sz w:val="22"/>
          <w:szCs w:val="22"/>
          <w:vertAlign w:val="superscript"/>
          <w:lang w:val="en-NZ" w:eastAsia="zh-CN"/>
        </w:rPr>
        <w:t>[1]</w:t>
      </w:r>
      <w:r w:rsidRPr="00C065F8">
        <w:rPr>
          <w:rFonts w:ascii="Calibri" w:hAnsi="Calibri"/>
          <w:sz w:val="22"/>
          <w:szCs w:val="22"/>
        </w:rPr>
        <w:t xml:space="preserve"> as “</w:t>
      </w:r>
      <w:r w:rsidRPr="00C065F8">
        <w:rPr>
          <w:rFonts w:ascii="Calibri" w:hAnsi="Calibri" w:cs="TimesNewRomanPS-ItalicMT"/>
          <w:i/>
          <w:iCs/>
          <w:sz w:val="22"/>
          <w:szCs w:val="22"/>
          <w:lang w:val="en-NZ" w:eastAsia="zh-CN"/>
        </w:rPr>
        <w:t>a person who is qualified with a master university degree or equivalent in physical science or engineering science and working in</w:t>
      </w:r>
      <w:r w:rsidRPr="00C065F8">
        <w:rPr>
          <w:rFonts w:ascii="Calibri" w:hAnsi="Calibri" w:cs="TimesNewRomanPSMT"/>
          <w:sz w:val="22"/>
          <w:szCs w:val="22"/>
          <w:lang w:val="en-NZ" w:eastAsia="zh-CN"/>
        </w:rPr>
        <w:t xml:space="preserve"> </w:t>
      </w:r>
      <w:r w:rsidRPr="00C065F8">
        <w:rPr>
          <w:rFonts w:ascii="Calibri" w:hAnsi="Calibri" w:cs="TimesNewRomanPS-ItalicMT"/>
          <w:i/>
          <w:iCs/>
          <w:sz w:val="22"/>
          <w:szCs w:val="22"/>
          <w:lang w:val="en-NZ" w:eastAsia="zh-CN"/>
        </w:rPr>
        <w:t xml:space="preserve">alliance with medical staff in hospitals, universities or research institutes. In addition to his/her university degree or equivalent, a Clinical Medical Physicist shall have specialist training in the concepts </w:t>
      </w:r>
      <w:r w:rsidRPr="00C065F8">
        <w:rPr>
          <w:rFonts w:ascii="Calibri" w:hAnsi="Calibri" w:cs="TimesNewRomanPS-ItalicMT"/>
          <w:i/>
          <w:iCs/>
          <w:sz w:val="22"/>
          <w:szCs w:val="22"/>
          <w:lang w:val="en-NZ" w:eastAsia="zh-CN"/>
        </w:rPr>
        <w:lastRenderedPageBreak/>
        <w:t>and techniques of applying physics in medicine including training in the medical application of both ionizing and non-ionizing radiation. This person must have a thorough knowledge in one or more sub-fields of medical physics, including radiotherapy physics, imaging physics, nuclear medicine physics and radiation protection</w:t>
      </w:r>
      <w:r w:rsidRPr="00C065F8">
        <w:rPr>
          <w:rFonts w:ascii="TimesNewRomanPS-ItalicMT" w:hAnsi="TimesNewRomanPS-ItalicMT" w:cs="TimesNewRomanPS-ItalicMT"/>
          <w:i/>
          <w:iCs/>
          <w:sz w:val="19"/>
          <w:szCs w:val="19"/>
          <w:lang w:val="en-NZ" w:eastAsia="zh-CN"/>
        </w:rPr>
        <w:t>.</w:t>
      </w:r>
      <w:r w:rsidRPr="00C065F8">
        <w:rPr>
          <w:rFonts w:ascii="Calibri" w:hAnsi="Calibri" w:cs="TimesNewRomanPS-ItalicMT"/>
          <w:sz w:val="22"/>
          <w:szCs w:val="22"/>
          <w:lang w:val="en-NZ" w:eastAsia="zh-CN"/>
        </w:rPr>
        <w:t>”</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A medical physicist's career can span more than 40 years, including the time spent in medical physics education and training. During their career, the physicist should initially engage in a period of specialised training and education following graduation in a relevant physical or engineering science. This will normally be followed by many years of practice where the physicist could be involved in</w:t>
      </w:r>
    </w:p>
    <w:p w:rsidR="001C3F6E" w:rsidRPr="00C065F8" w:rsidRDefault="001C3F6E" w:rsidP="007B1F82">
      <w:pPr>
        <w:pStyle w:val="Body"/>
        <w:numPr>
          <w:ilvl w:val="0"/>
          <w:numId w:val="6"/>
        </w:numPr>
        <w:tabs>
          <w:tab w:val="num" w:pos="851"/>
        </w:tabs>
        <w:ind w:left="567"/>
        <w:rPr>
          <w:rFonts w:ascii="Calibri" w:eastAsia="Helvetica" w:hAnsi="Calibri" w:cs="Helvetica"/>
          <w:color w:val="auto"/>
          <w:position w:val="-2"/>
        </w:rPr>
      </w:pPr>
      <w:r w:rsidRPr="00C065F8">
        <w:rPr>
          <w:rFonts w:ascii="Calibri" w:hAnsi="Calibri"/>
          <w:color w:val="auto"/>
        </w:rPr>
        <w:t>clinical practice</w:t>
      </w:r>
    </w:p>
    <w:p w:rsidR="001C3F6E" w:rsidRPr="00C065F8" w:rsidRDefault="001C3F6E" w:rsidP="007B1F82">
      <w:pPr>
        <w:pStyle w:val="Body"/>
        <w:numPr>
          <w:ilvl w:val="0"/>
          <w:numId w:val="7"/>
        </w:numPr>
        <w:tabs>
          <w:tab w:val="num" w:pos="851"/>
        </w:tabs>
        <w:ind w:left="567"/>
        <w:rPr>
          <w:rFonts w:ascii="Calibri" w:eastAsia="Helvetica" w:hAnsi="Calibri" w:cs="Helvetica"/>
          <w:color w:val="auto"/>
          <w:position w:val="-2"/>
        </w:rPr>
      </w:pPr>
      <w:r w:rsidRPr="00C065F8">
        <w:rPr>
          <w:rFonts w:ascii="Calibri" w:hAnsi="Calibri"/>
          <w:color w:val="auto"/>
        </w:rPr>
        <w:t>research and development</w:t>
      </w:r>
    </w:p>
    <w:p w:rsidR="001C3F6E" w:rsidRPr="00C065F8" w:rsidRDefault="001C3F6E" w:rsidP="007B1F82">
      <w:pPr>
        <w:pStyle w:val="Body"/>
        <w:numPr>
          <w:ilvl w:val="0"/>
          <w:numId w:val="8"/>
        </w:numPr>
        <w:ind w:left="567"/>
        <w:rPr>
          <w:rFonts w:ascii="Calibri" w:eastAsia="Helvetica" w:hAnsi="Calibri" w:cs="Helvetica"/>
          <w:color w:val="auto"/>
          <w:position w:val="-2"/>
        </w:rPr>
      </w:pPr>
      <w:r w:rsidRPr="00C065F8">
        <w:rPr>
          <w:rFonts w:ascii="Calibri" w:hAnsi="Calibri"/>
          <w:color w:val="auto"/>
        </w:rPr>
        <w:t>education and training</w:t>
      </w:r>
    </w:p>
    <w:p w:rsidR="001C3F6E" w:rsidRPr="00C065F8" w:rsidRDefault="001C3F6E" w:rsidP="007B1F82">
      <w:pPr>
        <w:pStyle w:val="Body"/>
        <w:numPr>
          <w:ilvl w:val="0"/>
          <w:numId w:val="9"/>
        </w:numPr>
        <w:ind w:left="567"/>
        <w:rPr>
          <w:rFonts w:ascii="Calibri" w:eastAsia="Helvetica" w:hAnsi="Calibri" w:cs="Helvetica"/>
          <w:color w:val="auto"/>
          <w:position w:val="-2"/>
        </w:rPr>
      </w:pPr>
      <w:r w:rsidRPr="00C065F8">
        <w:rPr>
          <w:rFonts w:ascii="Calibri" w:hAnsi="Calibri"/>
          <w:color w:val="auto"/>
        </w:rPr>
        <w:t>management</w:t>
      </w:r>
    </w:p>
    <w:p w:rsidR="001C3F6E" w:rsidRPr="00C065F8" w:rsidRDefault="001C3F6E" w:rsidP="007B1F82">
      <w:pPr>
        <w:pStyle w:val="Body"/>
        <w:numPr>
          <w:ilvl w:val="0"/>
          <w:numId w:val="10"/>
        </w:numPr>
        <w:tabs>
          <w:tab w:val="num" w:pos="851"/>
        </w:tabs>
        <w:ind w:left="567"/>
        <w:rPr>
          <w:rFonts w:ascii="Calibri" w:eastAsia="Helvetica" w:hAnsi="Calibri" w:cs="Helvetica"/>
          <w:color w:val="auto"/>
          <w:position w:val="-2"/>
        </w:rPr>
      </w:pPr>
      <w:r w:rsidRPr="00C065F8">
        <w:rPr>
          <w:rFonts w:ascii="Calibri" w:hAnsi="Calibri"/>
          <w:color w:val="auto"/>
        </w:rPr>
        <w:t>professional contributions</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The path that a medical physicist's career takes will depend on many factors such as</w:t>
      </w:r>
    </w:p>
    <w:p w:rsidR="001C3F6E" w:rsidRPr="00C065F8" w:rsidRDefault="001C3F6E" w:rsidP="007B1F82">
      <w:pPr>
        <w:pStyle w:val="Body"/>
        <w:numPr>
          <w:ilvl w:val="0"/>
          <w:numId w:val="11"/>
        </w:numPr>
        <w:ind w:left="567"/>
        <w:rPr>
          <w:rFonts w:ascii="Calibri" w:eastAsia="Helvetica" w:hAnsi="Calibri" w:cs="Helvetica"/>
          <w:color w:val="auto"/>
          <w:position w:val="-2"/>
        </w:rPr>
      </w:pPr>
      <w:r w:rsidRPr="00C065F8">
        <w:rPr>
          <w:rFonts w:ascii="Calibri" w:hAnsi="Calibri"/>
          <w:color w:val="auto"/>
        </w:rPr>
        <w:t>whether the physicist is employed in the government or the private sector</w:t>
      </w:r>
    </w:p>
    <w:p w:rsidR="001C3F6E" w:rsidRPr="00C065F8" w:rsidRDefault="001C3F6E" w:rsidP="007B1F82">
      <w:pPr>
        <w:pStyle w:val="Body"/>
        <w:numPr>
          <w:ilvl w:val="0"/>
          <w:numId w:val="12"/>
        </w:numPr>
        <w:ind w:left="567"/>
        <w:rPr>
          <w:rFonts w:ascii="Calibri" w:eastAsia="Helvetica" w:hAnsi="Calibri" w:cs="Helvetica"/>
          <w:color w:val="auto"/>
          <w:position w:val="-2"/>
        </w:rPr>
      </w:pPr>
      <w:r w:rsidRPr="00C065F8">
        <w:rPr>
          <w:rFonts w:ascii="Calibri" w:hAnsi="Calibri"/>
          <w:color w:val="auto"/>
        </w:rPr>
        <w:t>whether  the physicist has a university academic appointment</w:t>
      </w:r>
    </w:p>
    <w:p w:rsidR="001C3F6E" w:rsidRPr="00C065F8" w:rsidRDefault="001C3F6E" w:rsidP="007B1F82">
      <w:pPr>
        <w:pStyle w:val="Body"/>
        <w:numPr>
          <w:ilvl w:val="0"/>
          <w:numId w:val="13"/>
        </w:numPr>
        <w:ind w:left="567"/>
        <w:rPr>
          <w:rFonts w:ascii="Calibri" w:eastAsia="Helvetica" w:hAnsi="Calibri" w:cs="Helvetica"/>
          <w:color w:val="auto"/>
          <w:position w:val="-2"/>
        </w:rPr>
      </w:pPr>
      <w:r w:rsidRPr="00C065F8">
        <w:rPr>
          <w:rFonts w:ascii="Calibri" w:hAnsi="Calibri"/>
          <w:color w:val="auto"/>
        </w:rPr>
        <w:t>whether the career path is defined by an employment contract</w:t>
      </w:r>
    </w:p>
    <w:p w:rsidR="001C3F6E" w:rsidRPr="00C065F8" w:rsidRDefault="001C3F6E" w:rsidP="007B1F82">
      <w:pPr>
        <w:pStyle w:val="Body"/>
        <w:numPr>
          <w:ilvl w:val="0"/>
          <w:numId w:val="14"/>
        </w:numPr>
        <w:ind w:left="567"/>
        <w:rPr>
          <w:rFonts w:ascii="Calibri" w:eastAsia="Helvetica" w:hAnsi="Calibri" w:cs="Helvetica"/>
          <w:color w:val="auto"/>
          <w:position w:val="-2"/>
        </w:rPr>
      </w:pPr>
      <w:r w:rsidRPr="00C065F8">
        <w:rPr>
          <w:rFonts w:ascii="Calibri" w:hAnsi="Calibri"/>
          <w:color w:val="auto"/>
        </w:rPr>
        <w:t>whether the physicist has left active participation in the profession for a period</w:t>
      </w:r>
    </w:p>
    <w:p w:rsidR="001C3F6E" w:rsidRPr="00C065F8" w:rsidRDefault="001C3F6E" w:rsidP="007B1F82">
      <w:pPr>
        <w:pStyle w:val="Body"/>
        <w:numPr>
          <w:ilvl w:val="0"/>
          <w:numId w:val="15"/>
        </w:numPr>
        <w:ind w:left="567"/>
        <w:rPr>
          <w:rFonts w:ascii="Calibri" w:eastAsia="Helvetica" w:hAnsi="Calibri" w:cs="Helvetica"/>
          <w:color w:val="auto"/>
          <w:position w:val="-2"/>
        </w:rPr>
      </w:pPr>
      <w:r w:rsidRPr="00C065F8">
        <w:rPr>
          <w:rFonts w:ascii="Calibri" w:hAnsi="Calibri"/>
          <w:color w:val="auto"/>
        </w:rPr>
        <w:t>opportunities for continuing professional development</w:t>
      </w:r>
    </w:p>
    <w:p w:rsidR="001C3F6E" w:rsidRPr="00C065F8" w:rsidRDefault="001C3F6E" w:rsidP="007B1F82">
      <w:pPr>
        <w:pStyle w:val="Body"/>
        <w:numPr>
          <w:ilvl w:val="0"/>
          <w:numId w:val="16"/>
        </w:numPr>
        <w:ind w:left="567"/>
        <w:rPr>
          <w:rFonts w:ascii="Calibri" w:eastAsia="Helvetica" w:hAnsi="Calibri" w:cs="Helvetica"/>
          <w:color w:val="auto"/>
          <w:position w:val="-2"/>
        </w:rPr>
      </w:pPr>
      <w:r w:rsidRPr="00C065F8">
        <w:rPr>
          <w:rFonts w:ascii="Calibri" w:hAnsi="Calibri"/>
          <w:color w:val="auto"/>
        </w:rPr>
        <w:t>the economic status of the country that the physicist is working in</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While medical physicists in some countries, especially those in the government sector, are employed under contracts that define a career advancement pathway through various stages of seniority, this is not the case for many physicists.</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The purpose of this policy is to define how a medical physicist's career should progress and to offer guidance to those who employ medical physicist as to how they can develop career structures that will enable their employees to optimise their career and performance.</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b/>
          <w:bCs/>
          <w:color w:val="auto"/>
        </w:rPr>
      </w:pPr>
      <w:r w:rsidRPr="00C065F8">
        <w:rPr>
          <w:rFonts w:ascii="Calibri" w:hAnsi="Calibri"/>
          <w:b/>
          <w:bCs/>
          <w:color w:val="auto"/>
        </w:rPr>
        <w:t>Education and Training</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 xml:space="preserve">To ensure that a clinical medical physicist will be able to practice independently and safely, it is imperative that they receive appropriate education and training. While in the past most physicists were trained in the profession through informal on-the-job experience in an apprentice-like fashion, the complexity of modern medical technology and the depth and breadth of scientific and technical knowledge and understanding required, this is no longer appropriate. Education and training must now be well-structured, formal, comprehensive with appropriate assessment and examination of the trainee physicist's skills and knowledge being undertaken, resulting in formal certification by a recognised </w:t>
      </w:r>
      <w:r w:rsidRPr="00C065F8">
        <w:rPr>
          <w:rFonts w:ascii="Calibri" w:hAnsi="Calibri"/>
          <w:color w:val="auto"/>
        </w:rPr>
        <w:lastRenderedPageBreak/>
        <w:t>competent body (such as the certifications by the Australasian College of Physical Scientists and Engineers in Medicine or the American Board of Radiology).</w:t>
      </w:r>
    </w:p>
    <w:p w:rsidR="001C3F6E" w:rsidRPr="00C065F8" w:rsidRDefault="001C3F6E" w:rsidP="001C3F6E">
      <w:pPr>
        <w:pStyle w:val="Body"/>
        <w:rPr>
          <w:rFonts w:ascii="Calibri" w:hAnsi="Calibri"/>
          <w:color w:val="auto"/>
        </w:rPr>
      </w:pPr>
    </w:p>
    <w:p w:rsidR="001C3F6E" w:rsidRPr="00C065F8" w:rsidRDefault="001C3F6E" w:rsidP="001C3F6E">
      <w:pPr>
        <w:outlineLvl w:val="0"/>
        <w:rPr>
          <w:rFonts w:ascii="Calibri" w:hAnsi="Calibri"/>
          <w:sz w:val="22"/>
          <w:szCs w:val="22"/>
        </w:rPr>
      </w:pPr>
      <w:r w:rsidRPr="00C065F8">
        <w:rPr>
          <w:rFonts w:ascii="Calibri" w:hAnsi="Calibri"/>
          <w:bCs/>
          <w:sz w:val="22"/>
          <w:szCs w:val="22"/>
        </w:rPr>
        <w:t>AFOMP Policy #3</w:t>
      </w:r>
      <w:r w:rsidRPr="00C065F8">
        <w:rPr>
          <w:rFonts w:ascii="Calibri" w:hAnsi="Calibri"/>
          <w:b/>
          <w:sz w:val="22"/>
          <w:szCs w:val="22"/>
        </w:rPr>
        <w:t xml:space="preserve"> </w:t>
      </w:r>
      <w:r w:rsidRPr="00C065F8">
        <w:rPr>
          <w:rFonts w:ascii="Calibri" w:hAnsi="Calibri"/>
          <w:sz w:val="22"/>
          <w:szCs w:val="22"/>
        </w:rPr>
        <w:t xml:space="preserve">“Recommendations for the Education and Training of Medical Physicists in AFOMP Countries” </w:t>
      </w:r>
      <w:r w:rsidRPr="00C065F8">
        <w:rPr>
          <w:rFonts w:ascii="Calibri" w:hAnsi="Calibri"/>
          <w:sz w:val="22"/>
          <w:szCs w:val="22"/>
          <w:vertAlign w:val="superscript"/>
        </w:rPr>
        <w:t>[2]</w:t>
      </w:r>
      <w:r w:rsidRPr="00C065F8">
        <w:rPr>
          <w:rFonts w:ascii="Calibri" w:hAnsi="Calibri"/>
          <w:sz w:val="22"/>
          <w:szCs w:val="22"/>
        </w:rPr>
        <w:t xml:space="preserve"> details how medical physicists should be educated and trained. Relevant education, training and certification structures have been defined by the International Atomic Energy Agency </w:t>
      </w:r>
      <w:r w:rsidRPr="00C065F8">
        <w:rPr>
          <w:rFonts w:ascii="Calibri" w:hAnsi="Calibri"/>
          <w:sz w:val="22"/>
          <w:szCs w:val="22"/>
          <w:vertAlign w:val="superscript"/>
        </w:rPr>
        <w:t>[3-6]</w:t>
      </w:r>
      <w:r w:rsidRPr="00C065F8">
        <w:rPr>
          <w:rFonts w:ascii="Calibri" w:hAnsi="Calibri"/>
          <w:sz w:val="22"/>
          <w:szCs w:val="22"/>
        </w:rPr>
        <w:t xml:space="preserve"> and by the International Medical Physics Certification Board </w:t>
      </w:r>
      <w:r w:rsidRPr="00C065F8">
        <w:rPr>
          <w:rFonts w:ascii="Calibri" w:hAnsi="Calibri"/>
          <w:sz w:val="22"/>
          <w:szCs w:val="22"/>
          <w:vertAlign w:val="superscript"/>
        </w:rPr>
        <w:t>[7]</w:t>
      </w:r>
      <w:r w:rsidRPr="00C065F8">
        <w:rPr>
          <w:rFonts w:ascii="Calibri" w:hAnsi="Calibri"/>
          <w:sz w:val="22"/>
          <w:szCs w:val="22"/>
        </w:rPr>
        <w:t>, and education, training and certification schemes should conform to their recommendations. Generally, those entering the profession should have an undergraduate degree in an appropriate physical science or engineering. This should be followed by a masters-level or higher degree in medical physics that consists of a comprehensive lecture program on medical physics theory and technology, anatomy and physiology, and a research project. Finally, a structured program of in-house training must be undertaken at a properly-equipped hospital department that should last for a minimum of two years.</w:t>
      </w:r>
    </w:p>
    <w:p w:rsidR="001C3F6E" w:rsidRPr="00C065F8" w:rsidRDefault="001C3F6E" w:rsidP="001C3F6E">
      <w:pPr>
        <w:outlineLvl w:val="0"/>
        <w:rPr>
          <w:rFonts w:ascii="Calibri" w:hAnsi="Calibri"/>
          <w:sz w:val="22"/>
          <w:szCs w:val="22"/>
        </w:rPr>
      </w:pPr>
    </w:p>
    <w:p w:rsidR="001C3F6E" w:rsidRPr="00C065F8" w:rsidRDefault="001C3F6E" w:rsidP="001C3F6E">
      <w:pPr>
        <w:outlineLvl w:val="0"/>
        <w:rPr>
          <w:rFonts w:ascii="Calibri" w:hAnsi="Calibri"/>
          <w:sz w:val="22"/>
          <w:szCs w:val="22"/>
        </w:rPr>
      </w:pPr>
      <w:r w:rsidRPr="00C065F8">
        <w:rPr>
          <w:rFonts w:ascii="Calibri" w:hAnsi="Calibri"/>
          <w:sz w:val="22"/>
          <w:szCs w:val="22"/>
        </w:rPr>
        <w:t>For the period that a physicist is being trained in-house in a hospital department, they should be accorded all of the rights of an employee in that department, including being remunerated at a medical physicist level.</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b/>
          <w:bCs/>
          <w:color w:val="auto"/>
        </w:rPr>
      </w:pPr>
      <w:r w:rsidRPr="00C065F8">
        <w:rPr>
          <w:rFonts w:ascii="Calibri" w:hAnsi="Calibri"/>
          <w:b/>
          <w:bCs/>
          <w:color w:val="auto"/>
        </w:rPr>
        <w:t>Career Structure</w:t>
      </w:r>
    </w:p>
    <w:p w:rsidR="001C3F6E" w:rsidRPr="00C065F8" w:rsidRDefault="001C3F6E" w:rsidP="001C3F6E">
      <w:pPr>
        <w:pStyle w:val="Body"/>
        <w:rPr>
          <w:rFonts w:ascii="Calibri" w:hAnsi="Calibri"/>
          <w:b/>
          <w:bCs/>
          <w:color w:val="auto"/>
        </w:rPr>
      </w:pPr>
    </w:p>
    <w:p w:rsidR="001C3F6E" w:rsidRPr="00C065F8" w:rsidRDefault="001C3F6E" w:rsidP="001C3F6E">
      <w:pPr>
        <w:pStyle w:val="Body"/>
        <w:rPr>
          <w:rFonts w:ascii="Calibri" w:hAnsi="Calibri"/>
          <w:color w:val="auto"/>
        </w:rPr>
      </w:pPr>
      <w:r w:rsidRPr="00C065F8">
        <w:rPr>
          <w:rFonts w:ascii="Calibri" w:hAnsi="Calibri"/>
          <w:color w:val="auto"/>
        </w:rPr>
        <w:t>In the private sector, it is not common for a defined career structure to exist. In several countries, where public sector medical physicists work under a negotiated national, state or provincial employment contract, a career structure is defined by way of a salary/seniority structure through which physicists can progress. AFOMP, in principle, supports the use of such structures as they often provide guidance as to how a physicist’s career is progressing and they often define the level of responsibility and expertise required at each stage of the structure.</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 xml:space="preserve">It is recommended that medical physicists are employed under negotiated agreements that define levels of qualifications, skills, attributes, experience, responsibilities, performance and accomplishments that must achieved to be promoted from one level to the next. </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For example, the following 4-level structure could be used for guidance. The titles could be accorded to each level and should be chosen according to local terminology. The structure will not be strictly implementable in all AFOMP countries and hospitals, and it is not intended that it should be implemented. Likewise, the expectations of the capabilities, experience and responsibilities of the physicists at each level</w:t>
      </w:r>
      <w:r>
        <w:rPr>
          <w:rFonts w:ascii="Calibri" w:hAnsi="Calibri"/>
          <w:color w:val="auto"/>
        </w:rPr>
        <w:t>, nor the</w:t>
      </w:r>
      <w:r w:rsidRPr="00764B3B">
        <w:rPr>
          <w:rFonts w:ascii="Calibri" w:hAnsi="Calibri"/>
          <w:color w:val="auto"/>
        </w:rPr>
        <w:t xml:space="preserve"> </w:t>
      </w:r>
      <w:r>
        <w:rPr>
          <w:rFonts w:ascii="Calibri" w:hAnsi="Calibri"/>
          <w:color w:val="auto"/>
        </w:rPr>
        <w:t xml:space="preserve">number of years that a physicist should spend at each level </w:t>
      </w:r>
      <w:r w:rsidRPr="00C065F8">
        <w:rPr>
          <w:rFonts w:ascii="Calibri" w:hAnsi="Calibri"/>
          <w:color w:val="auto"/>
        </w:rPr>
        <w:t>and the number of levels are not strict. Therefore it is expected that each hospital or country will develop their own structure to suit local conditions.</w:t>
      </w:r>
    </w:p>
    <w:p w:rsidR="001C3F6E" w:rsidRPr="00C065F8" w:rsidRDefault="001C3F6E" w:rsidP="001C3F6E">
      <w:pPr>
        <w:pStyle w:val="Default"/>
        <w:spacing w:after="258"/>
        <w:rPr>
          <w:b/>
          <w:bCs/>
          <w:color w:val="auto"/>
          <w:sz w:val="22"/>
          <w:szCs w:val="22"/>
        </w:rPr>
      </w:pPr>
    </w:p>
    <w:p w:rsidR="001C3F6E" w:rsidRPr="00C065F8" w:rsidRDefault="001C3F6E" w:rsidP="001C3F6E">
      <w:pPr>
        <w:pStyle w:val="Body"/>
        <w:rPr>
          <w:rFonts w:ascii="Calibri" w:hAnsi="Calibri"/>
          <w:b/>
          <w:bCs/>
          <w:color w:val="auto"/>
        </w:rPr>
      </w:pPr>
      <w:r w:rsidRPr="00C065F8">
        <w:rPr>
          <w:rFonts w:ascii="Calibri" w:hAnsi="Calibri"/>
          <w:b/>
          <w:bCs/>
          <w:color w:val="auto"/>
        </w:rPr>
        <w:lastRenderedPageBreak/>
        <w:t>Level 1</w:t>
      </w:r>
      <w:r w:rsidRPr="00C065F8">
        <w:rPr>
          <w:rFonts w:ascii="Calibri" w:hAnsi="Calibri"/>
          <w:b/>
          <w:bCs/>
          <w:color w:val="auto"/>
        </w:rPr>
        <w:tab/>
      </w:r>
      <w:r w:rsidRPr="00C065F8">
        <w:rPr>
          <w:rFonts w:ascii="Calibri" w:hAnsi="Calibri"/>
          <w:b/>
          <w:bCs/>
          <w:color w:val="auto"/>
        </w:rPr>
        <w:tab/>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 xml:space="preserve">A Level 1 physicist is one who has completed an undergraduate degree and who is in clinical training (including masters-level academic education) or in the first few years of their career after completing their certification. A physicist would normally be employed at this level for the first 5 to 8 years of their employment including their time in clinical training. </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The physicist will not have any responsibility for equipment or processes. Their work responsibilities would be of a general nature and would be under the direction of a physicist employed at a higher level. They would train and work on less complex phases of medical physics while continuing to broaden the scope of their understanding of all phases of clinical physics, especially in their chosen medical physics specialization.</w:t>
      </w:r>
    </w:p>
    <w:p w:rsidR="001C3F6E" w:rsidRPr="00C065F8" w:rsidRDefault="001C3F6E" w:rsidP="001C3F6E">
      <w:pPr>
        <w:pStyle w:val="Body"/>
        <w:rPr>
          <w:rFonts w:ascii="Calibri" w:hAnsi="Calibri"/>
          <w:color w:val="auto"/>
        </w:rPr>
      </w:pPr>
    </w:p>
    <w:p w:rsidR="001C3F6E" w:rsidRPr="00C065F8" w:rsidRDefault="001C3F6E" w:rsidP="001C3F6E">
      <w:pPr>
        <w:rPr>
          <w:rFonts w:ascii="Calibri" w:hAnsi="Calibri" w:cs="Arial Unicode MS"/>
          <w:sz w:val="22"/>
          <w:szCs w:val="22"/>
          <w:lang w:val="en-AU" w:eastAsia="zh-CN"/>
        </w:rPr>
      </w:pPr>
    </w:p>
    <w:p w:rsidR="001C3F6E" w:rsidRPr="00C065F8" w:rsidRDefault="001C3F6E" w:rsidP="001C3F6E">
      <w:pPr>
        <w:pStyle w:val="Body"/>
        <w:rPr>
          <w:rFonts w:ascii="Calibri" w:hAnsi="Calibri"/>
          <w:b/>
          <w:bCs/>
          <w:color w:val="auto"/>
        </w:rPr>
      </w:pPr>
      <w:r w:rsidRPr="00C065F8">
        <w:rPr>
          <w:rFonts w:ascii="Calibri" w:hAnsi="Calibri"/>
          <w:b/>
          <w:bCs/>
          <w:color w:val="auto"/>
        </w:rPr>
        <w:t>Level 2</w:t>
      </w:r>
      <w:r w:rsidRPr="00C065F8">
        <w:rPr>
          <w:rFonts w:ascii="Calibri" w:hAnsi="Calibri"/>
          <w:b/>
          <w:bCs/>
          <w:color w:val="auto"/>
        </w:rPr>
        <w:tab/>
      </w:r>
    </w:p>
    <w:p w:rsidR="001C3F6E" w:rsidRPr="00C065F8" w:rsidRDefault="001C3F6E" w:rsidP="001C3F6E">
      <w:pPr>
        <w:pStyle w:val="Body"/>
        <w:rPr>
          <w:rFonts w:ascii="Calibri" w:hAnsi="Calibri"/>
          <w:color w:val="auto"/>
        </w:rPr>
      </w:pPr>
    </w:p>
    <w:p w:rsidR="003E1554" w:rsidRDefault="001C3F6E" w:rsidP="003E1554">
      <w:pPr>
        <w:pStyle w:val="21"/>
        <w:spacing w:after="0" w:line="276" w:lineRule="auto"/>
        <w:jc w:val="left"/>
        <w:rPr>
          <w:rFonts w:ascii="Calibri" w:hAnsi="Calibri" w:cstheme="majorHAnsi"/>
          <w:sz w:val="22"/>
          <w:szCs w:val="22"/>
        </w:rPr>
      </w:pPr>
      <w:r w:rsidRPr="00C065F8">
        <w:rPr>
          <w:rFonts w:ascii="Calibri" w:hAnsi="Calibri" w:cstheme="majorHAnsi"/>
          <w:sz w:val="22"/>
          <w:szCs w:val="22"/>
        </w:rPr>
        <w:t xml:space="preserve">A Level 2 physicist is one who has completed a formal clinical medical physics training program of the duration and standard recommended by the International Medical Physics Certification Board or the International Atomic Energy Agency and has sufficient experience to act independently as a medical physicist. </w:t>
      </w:r>
      <w:r w:rsidRPr="00C065F8">
        <w:rPr>
          <w:rFonts w:ascii="Calibri" w:hAnsi="Calibri"/>
          <w:sz w:val="22"/>
          <w:szCs w:val="22"/>
        </w:rPr>
        <w:t>A physicist would normally be employed at this level in the 6</w:t>
      </w:r>
      <w:r w:rsidRPr="00C065F8">
        <w:rPr>
          <w:rFonts w:ascii="Calibri" w:hAnsi="Calibri"/>
          <w:sz w:val="22"/>
          <w:szCs w:val="22"/>
          <w:vertAlign w:val="superscript"/>
        </w:rPr>
        <w:t>th</w:t>
      </w:r>
      <w:r w:rsidRPr="00C065F8">
        <w:rPr>
          <w:rFonts w:ascii="Calibri" w:hAnsi="Calibri"/>
          <w:sz w:val="22"/>
          <w:szCs w:val="22"/>
        </w:rPr>
        <w:t xml:space="preserve"> to 15</w:t>
      </w:r>
      <w:r w:rsidRPr="00C065F8">
        <w:rPr>
          <w:rFonts w:ascii="Calibri" w:hAnsi="Calibri"/>
          <w:sz w:val="22"/>
          <w:szCs w:val="22"/>
          <w:vertAlign w:val="superscript"/>
        </w:rPr>
        <w:t>th</w:t>
      </w:r>
      <w:r w:rsidRPr="00C065F8">
        <w:rPr>
          <w:rFonts w:ascii="Calibri" w:hAnsi="Calibri"/>
          <w:sz w:val="22"/>
          <w:szCs w:val="22"/>
        </w:rPr>
        <w:t xml:space="preserve"> years of their employment as a medical physicist. They would normally be specialized in an area of medical physics such as radiotherapy or diagnostic imaging.</w:t>
      </w:r>
    </w:p>
    <w:p w:rsidR="001C3F6E" w:rsidRPr="00C065F8" w:rsidRDefault="001C3F6E" w:rsidP="003E1554">
      <w:pPr>
        <w:pStyle w:val="21"/>
        <w:tabs>
          <w:tab w:val="left" w:pos="426"/>
        </w:tabs>
        <w:ind w:left="142" w:hanging="142"/>
        <w:jc w:val="left"/>
        <w:rPr>
          <w:rFonts w:ascii="Calibri" w:hAnsi="Calibri" w:cstheme="majorHAnsi"/>
          <w:sz w:val="22"/>
          <w:szCs w:val="22"/>
        </w:rPr>
      </w:pPr>
      <w:r w:rsidRPr="00C065F8">
        <w:rPr>
          <w:rFonts w:ascii="Calibri" w:hAnsi="Calibri" w:cstheme="majorHAnsi"/>
          <w:sz w:val="22"/>
          <w:szCs w:val="22"/>
        </w:rPr>
        <w:t>At this level, a physicist would be expected to be able to</w:t>
      </w:r>
    </w:p>
    <w:p w:rsidR="001C3F6E" w:rsidRPr="00C065F8" w:rsidRDefault="001C3F6E" w:rsidP="003E1554">
      <w:pPr>
        <w:pStyle w:val="21"/>
        <w:widowControl/>
        <w:numPr>
          <w:ilvl w:val="0"/>
          <w:numId w:val="18"/>
        </w:numPr>
        <w:tabs>
          <w:tab w:val="left" w:pos="426"/>
        </w:tabs>
        <w:wordWrap/>
        <w:autoSpaceDE/>
        <w:autoSpaceDN/>
        <w:spacing w:after="0" w:line="240" w:lineRule="auto"/>
        <w:ind w:left="426" w:hanging="426"/>
        <w:jc w:val="left"/>
        <w:rPr>
          <w:rFonts w:ascii="Calibri" w:hAnsi="Calibri" w:cstheme="majorHAnsi"/>
          <w:sz w:val="22"/>
          <w:szCs w:val="22"/>
        </w:rPr>
      </w:pPr>
      <w:r w:rsidRPr="00C065F8">
        <w:rPr>
          <w:rFonts w:ascii="Calibri" w:hAnsi="Calibri" w:cstheme="majorHAnsi"/>
          <w:sz w:val="22"/>
          <w:szCs w:val="22"/>
        </w:rPr>
        <w:t>work independently with reference to a Level 3 or 4 physicist;</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define a problem and formulate strategies for solving it;</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interpret novel or non-standard data;</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make value judgments in unfamiliar situations;</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 xml:space="preserve">communicate scientific advice clearly and accurately to others; </w:t>
      </w:r>
    </w:p>
    <w:p w:rsidR="001C3F6E"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recognize fault situations and take appropriate action</w:t>
      </w:r>
    </w:p>
    <w:p w:rsidR="003E1554" w:rsidRPr="00C065F8" w:rsidRDefault="003E1554" w:rsidP="003E1554">
      <w:pPr>
        <w:widowControl/>
        <w:wordWrap/>
        <w:autoSpaceDE/>
        <w:autoSpaceDN/>
        <w:ind w:left="360"/>
        <w:jc w:val="left"/>
        <w:rPr>
          <w:rFonts w:ascii="Calibri" w:hAnsi="Calibri" w:cs="Arial"/>
          <w:sz w:val="22"/>
          <w:szCs w:val="22"/>
        </w:rPr>
      </w:pPr>
    </w:p>
    <w:p w:rsidR="001C3F6E" w:rsidRPr="00C065F8" w:rsidRDefault="001C3F6E" w:rsidP="001C3F6E">
      <w:pPr>
        <w:rPr>
          <w:rFonts w:ascii="Calibri" w:hAnsi="Calibri" w:cstheme="majorHAnsi"/>
          <w:sz w:val="22"/>
          <w:szCs w:val="22"/>
        </w:rPr>
      </w:pPr>
      <w:r w:rsidRPr="00C065F8">
        <w:rPr>
          <w:rFonts w:ascii="Calibri" w:hAnsi="Calibri" w:cstheme="majorHAnsi"/>
          <w:sz w:val="22"/>
          <w:szCs w:val="22"/>
        </w:rPr>
        <w:t>Their responsibilities will include:</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participating in the training of Level 1 physicists and other staff;</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participating  in the specification of new equipment;</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participating in or leading the commissioning of new equipment, procedures and techniques;</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providing medical physics support clinical services relevant to their specialization;</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measuring and analyzing data as part of quality assurance programs;</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performing calibrations of equipment and participating in the maintenance of equipment;</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 xml:space="preserve">participating in safety programs; </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lastRenderedPageBreak/>
        <w:t>keeping abreast of current developments in their specialization;</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 xml:space="preserve">participating in committees and other activities within their hospital department; </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leading the provision of a special procedure (e.g., brachytherapy,</w:t>
      </w:r>
      <w:r w:rsidRPr="00C065F8">
        <w:rPr>
          <w:b/>
          <w:sz w:val="32"/>
          <w:lang w:val="en-GB"/>
        </w:rPr>
        <w:t xml:space="preserve"> </w:t>
      </w:r>
      <w:r w:rsidRPr="00C065F8">
        <w:rPr>
          <w:rFonts w:ascii="Calibri" w:hAnsi="Calibri"/>
          <w:bCs/>
          <w:sz w:val="22"/>
          <w:szCs w:val="22"/>
          <w:lang w:val="en-GB"/>
        </w:rPr>
        <w:t>peptide receptor radionuclide therapy</w:t>
      </w:r>
      <w:r w:rsidRPr="00C065F8">
        <w:rPr>
          <w:rFonts w:ascii="Calibri" w:hAnsi="Calibri" w:cs="Arial"/>
          <w:sz w:val="22"/>
          <w:szCs w:val="22"/>
        </w:rPr>
        <w:t>);</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providing advice to medical physics colleagues, technicians, technologists, researchers, medical specialists and other staff;</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participating in research programs;</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participating in medical physics professional organization activities at a local level;</w:t>
      </w:r>
    </w:p>
    <w:p w:rsidR="001C3F6E" w:rsidRPr="00C065F8" w:rsidRDefault="001C3F6E" w:rsidP="007B1F82">
      <w:pPr>
        <w:widowControl/>
        <w:numPr>
          <w:ilvl w:val="0"/>
          <w:numId w:val="17"/>
        </w:numPr>
        <w:wordWrap/>
        <w:autoSpaceDE/>
        <w:autoSpaceDN/>
        <w:jc w:val="left"/>
        <w:rPr>
          <w:rFonts w:ascii="Calibri" w:hAnsi="Calibri" w:cs="Arial"/>
          <w:sz w:val="22"/>
          <w:szCs w:val="22"/>
        </w:rPr>
      </w:pPr>
      <w:r w:rsidRPr="00C065F8">
        <w:rPr>
          <w:rFonts w:ascii="Calibri" w:hAnsi="Calibri" w:cs="Arial"/>
          <w:sz w:val="22"/>
          <w:szCs w:val="22"/>
        </w:rPr>
        <w:t>presenting papers and posters on medical physics research and development at scientific meetings</w:t>
      </w:r>
    </w:p>
    <w:p w:rsidR="001C3F6E" w:rsidRPr="00C065F8" w:rsidRDefault="001C3F6E" w:rsidP="001C3F6E">
      <w:pPr>
        <w:pStyle w:val="Body"/>
        <w:rPr>
          <w:rFonts w:ascii="Calibri" w:hAnsi="Calibri"/>
          <w:color w:val="auto"/>
        </w:rPr>
      </w:pPr>
    </w:p>
    <w:p w:rsidR="001C3F6E" w:rsidRPr="00C065F8" w:rsidRDefault="001C3F6E" w:rsidP="001C3F6E">
      <w:pPr>
        <w:rPr>
          <w:rFonts w:ascii="Calibri" w:hAnsi="Calibri" w:cs="Arial Unicode MS"/>
          <w:sz w:val="22"/>
          <w:szCs w:val="22"/>
          <w:lang w:val="en-AU" w:eastAsia="zh-CN"/>
        </w:rPr>
      </w:pPr>
    </w:p>
    <w:p w:rsidR="001C3F6E" w:rsidRPr="00C065F8" w:rsidRDefault="001C3F6E" w:rsidP="001C3F6E">
      <w:pPr>
        <w:pStyle w:val="Body"/>
        <w:rPr>
          <w:rFonts w:ascii="Calibri" w:hAnsi="Calibri"/>
          <w:b/>
          <w:bCs/>
          <w:color w:val="auto"/>
        </w:rPr>
      </w:pPr>
      <w:r w:rsidRPr="00C065F8">
        <w:rPr>
          <w:rFonts w:ascii="Calibri" w:hAnsi="Calibri"/>
          <w:b/>
          <w:bCs/>
          <w:color w:val="auto"/>
        </w:rPr>
        <w:t>Level 3</w:t>
      </w:r>
      <w:r w:rsidRPr="00C065F8">
        <w:rPr>
          <w:rFonts w:ascii="Calibri" w:hAnsi="Calibri"/>
          <w:b/>
          <w:bCs/>
          <w:color w:val="auto"/>
        </w:rPr>
        <w:tab/>
      </w:r>
    </w:p>
    <w:p w:rsidR="001C3F6E" w:rsidRPr="003E1554" w:rsidRDefault="001C3F6E" w:rsidP="003E1554">
      <w:pPr>
        <w:pStyle w:val="21"/>
        <w:wordWrap/>
        <w:spacing w:after="0" w:line="276" w:lineRule="auto"/>
        <w:ind w:left="800"/>
        <w:jc w:val="left"/>
        <w:rPr>
          <w:rFonts w:ascii="Calibri" w:hAnsi="Calibri" w:cstheme="majorHAnsi"/>
          <w:sz w:val="22"/>
          <w:szCs w:val="22"/>
          <w:lang w:val="en-AU"/>
        </w:rPr>
      </w:pPr>
    </w:p>
    <w:p w:rsidR="001C3F6E" w:rsidRPr="003E1554" w:rsidRDefault="001C3F6E" w:rsidP="0095590A">
      <w:pPr>
        <w:pStyle w:val="21"/>
        <w:wordWrap/>
        <w:spacing w:after="0" w:line="276" w:lineRule="auto"/>
        <w:jc w:val="left"/>
        <w:rPr>
          <w:rFonts w:ascii="Calibri" w:hAnsi="Calibri"/>
          <w:sz w:val="22"/>
          <w:szCs w:val="22"/>
        </w:rPr>
      </w:pPr>
      <w:r w:rsidRPr="003E1554">
        <w:rPr>
          <w:rFonts w:ascii="Calibri" w:hAnsi="Calibri" w:cstheme="majorHAnsi"/>
          <w:sz w:val="22"/>
          <w:szCs w:val="22"/>
        </w:rPr>
        <w:t xml:space="preserve">A Level 3 physicist is one who has extensive experience post-training, and has a significant level of responsibility, leadership and management in the department in which they are employed. They are </w:t>
      </w:r>
      <w:proofErr w:type="spellStart"/>
      <w:r w:rsidRPr="003E1554">
        <w:rPr>
          <w:rFonts w:ascii="Calibri" w:hAnsi="Calibri" w:cstheme="majorHAnsi"/>
          <w:sz w:val="22"/>
          <w:szCs w:val="22"/>
        </w:rPr>
        <w:t>recognised</w:t>
      </w:r>
      <w:proofErr w:type="spellEnd"/>
      <w:r w:rsidRPr="003E1554">
        <w:rPr>
          <w:rFonts w:ascii="Calibri" w:hAnsi="Calibri" w:cstheme="majorHAnsi"/>
          <w:sz w:val="22"/>
          <w:szCs w:val="22"/>
        </w:rPr>
        <w:t xml:space="preserve"> locally as an expert in all aspects of their specialization. </w:t>
      </w:r>
      <w:r w:rsidRPr="003E1554">
        <w:rPr>
          <w:rFonts w:ascii="Calibri" w:hAnsi="Calibri"/>
          <w:sz w:val="22"/>
          <w:szCs w:val="22"/>
        </w:rPr>
        <w:t>A physicist would normally be employed at this level in the 12</w:t>
      </w:r>
      <w:r w:rsidRPr="003E1554">
        <w:rPr>
          <w:rFonts w:ascii="Calibri" w:hAnsi="Calibri"/>
          <w:sz w:val="22"/>
          <w:szCs w:val="22"/>
          <w:vertAlign w:val="superscript"/>
        </w:rPr>
        <w:t>th</w:t>
      </w:r>
      <w:r w:rsidRPr="003E1554">
        <w:rPr>
          <w:rFonts w:ascii="Calibri" w:hAnsi="Calibri"/>
          <w:sz w:val="22"/>
          <w:szCs w:val="22"/>
        </w:rPr>
        <w:t xml:space="preserve"> and later years of their employment as a medical physicist. They would have extensive experience in their area of specialization and would be contributing to research and development, if possible, in their local environment.</w:t>
      </w:r>
    </w:p>
    <w:p w:rsidR="001C3F6E" w:rsidRPr="003E1554" w:rsidRDefault="001C3F6E" w:rsidP="0095590A">
      <w:pPr>
        <w:pStyle w:val="21"/>
        <w:wordWrap/>
        <w:spacing w:after="0" w:line="276" w:lineRule="auto"/>
        <w:jc w:val="left"/>
        <w:rPr>
          <w:rFonts w:ascii="Calibri" w:hAnsi="Calibri"/>
          <w:sz w:val="22"/>
          <w:szCs w:val="22"/>
        </w:rPr>
      </w:pPr>
    </w:p>
    <w:p w:rsidR="001C3F6E" w:rsidRPr="003E1554" w:rsidRDefault="001C3F6E" w:rsidP="0095590A">
      <w:pPr>
        <w:pStyle w:val="21"/>
        <w:wordWrap/>
        <w:spacing w:after="0" w:line="276" w:lineRule="auto"/>
        <w:jc w:val="left"/>
        <w:rPr>
          <w:rFonts w:ascii="Calibri" w:hAnsi="Calibri" w:cstheme="majorHAnsi"/>
          <w:sz w:val="22"/>
          <w:szCs w:val="22"/>
        </w:rPr>
      </w:pPr>
      <w:r w:rsidRPr="003E1554">
        <w:rPr>
          <w:rFonts w:ascii="Calibri" w:hAnsi="Calibri" w:cstheme="majorHAnsi"/>
          <w:sz w:val="22"/>
          <w:szCs w:val="22"/>
        </w:rPr>
        <w:t>At this level, a physicist would be expected to be able to, in addition to what is expected of a Level 2 physicist</w:t>
      </w:r>
    </w:p>
    <w:p w:rsidR="001C3F6E" w:rsidRPr="003E1554" w:rsidRDefault="001C3F6E" w:rsidP="003E1554">
      <w:pPr>
        <w:pStyle w:val="21"/>
        <w:widowControl/>
        <w:numPr>
          <w:ilvl w:val="0"/>
          <w:numId w:val="18"/>
        </w:numPr>
        <w:wordWrap/>
        <w:autoSpaceDE/>
        <w:autoSpaceDN/>
        <w:spacing w:after="0" w:line="276" w:lineRule="auto"/>
        <w:ind w:left="426" w:hanging="284"/>
        <w:jc w:val="left"/>
        <w:rPr>
          <w:rFonts w:ascii="Calibri" w:hAnsi="Calibri" w:cstheme="majorHAnsi"/>
          <w:sz w:val="22"/>
          <w:szCs w:val="22"/>
        </w:rPr>
      </w:pPr>
      <w:r w:rsidRPr="003E1554">
        <w:rPr>
          <w:rFonts w:ascii="Calibri" w:hAnsi="Calibri" w:cstheme="majorHAnsi"/>
          <w:sz w:val="22"/>
          <w:szCs w:val="22"/>
        </w:rPr>
        <w:t xml:space="preserve"> lead and coordinate the work of Level 1 and 2 physicists;</w:t>
      </w:r>
    </w:p>
    <w:p w:rsidR="001C3F6E" w:rsidRPr="003E1554" w:rsidRDefault="001C3F6E" w:rsidP="003E1554">
      <w:pPr>
        <w:pStyle w:val="21"/>
        <w:widowControl/>
        <w:numPr>
          <w:ilvl w:val="0"/>
          <w:numId w:val="18"/>
        </w:numPr>
        <w:wordWrap/>
        <w:autoSpaceDE/>
        <w:autoSpaceDN/>
        <w:spacing w:after="0" w:line="276" w:lineRule="auto"/>
        <w:ind w:left="426" w:hanging="284"/>
        <w:jc w:val="left"/>
        <w:rPr>
          <w:rFonts w:ascii="Calibri" w:hAnsi="Calibri" w:cstheme="majorHAnsi"/>
          <w:sz w:val="22"/>
          <w:szCs w:val="22"/>
        </w:rPr>
      </w:pPr>
      <w:r w:rsidRPr="003E1554">
        <w:rPr>
          <w:rFonts w:ascii="Calibri" w:hAnsi="Calibri" w:cstheme="majorHAnsi"/>
          <w:sz w:val="22"/>
          <w:szCs w:val="22"/>
        </w:rPr>
        <w:t>manage colleagues under their control;</w:t>
      </w:r>
    </w:p>
    <w:p w:rsidR="001C3F6E" w:rsidRPr="003E1554" w:rsidRDefault="001C3F6E" w:rsidP="003E1554">
      <w:pPr>
        <w:pStyle w:val="21"/>
        <w:widowControl/>
        <w:numPr>
          <w:ilvl w:val="0"/>
          <w:numId w:val="18"/>
        </w:numPr>
        <w:wordWrap/>
        <w:autoSpaceDE/>
        <w:autoSpaceDN/>
        <w:spacing w:after="0" w:line="276" w:lineRule="auto"/>
        <w:ind w:left="426" w:hanging="284"/>
        <w:jc w:val="left"/>
        <w:rPr>
          <w:rFonts w:ascii="Calibri" w:hAnsi="Calibri" w:cstheme="majorHAnsi"/>
          <w:sz w:val="22"/>
          <w:szCs w:val="22"/>
        </w:rPr>
      </w:pPr>
      <w:r w:rsidRPr="003E1554">
        <w:rPr>
          <w:rFonts w:ascii="Calibri" w:hAnsi="Calibri" w:cstheme="majorHAnsi"/>
          <w:sz w:val="22"/>
          <w:szCs w:val="22"/>
        </w:rPr>
        <w:t>participate in strategic planning for their department;</w:t>
      </w:r>
    </w:p>
    <w:p w:rsidR="001C3F6E" w:rsidRPr="003E1554" w:rsidRDefault="001C3F6E" w:rsidP="003E1554">
      <w:pPr>
        <w:pStyle w:val="21"/>
        <w:widowControl/>
        <w:numPr>
          <w:ilvl w:val="0"/>
          <w:numId w:val="18"/>
        </w:numPr>
        <w:wordWrap/>
        <w:autoSpaceDE/>
        <w:autoSpaceDN/>
        <w:spacing w:after="0" w:line="276" w:lineRule="auto"/>
        <w:ind w:left="426" w:hanging="284"/>
        <w:jc w:val="left"/>
        <w:rPr>
          <w:rFonts w:ascii="Calibri" w:hAnsi="Calibri" w:cstheme="majorHAnsi"/>
          <w:sz w:val="22"/>
          <w:szCs w:val="22"/>
        </w:rPr>
      </w:pPr>
      <w:r w:rsidRPr="003E1554">
        <w:rPr>
          <w:rFonts w:ascii="Calibri" w:hAnsi="Calibri" w:cstheme="majorHAnsi"/>
          <w:sz w:val="22"/>
          <w:szCs w:val="22"/>
        </w:rPr>
        <w:t>have developed links to a university to participate in teaching and research where possible;</w:t>
      </w:r>
    </w:p>
    <w:p w:rsidR="001C3F6E" w:rsidRPr="003E1554" w:rsidRDefault="001C3F6E" w:rsidP="003E1554">
      <w:pPr>
        <w:pStyle w:val="21"/>
        <w:wordWrap/>
        <w:spacing w:after="0" w:line="276" w:lineRule="auto"/>
        <w:ind w:left="426"/>
        <w:jc w:val="left"/>
        <w:rPr>
          <w:rFonts w:ascii="Calibri" w:hAnsi="Calibri" w:cstheme="majorHAnsi"/>
          <w:sz w:val="22"/>
          <w:szCs w:val="22"/>
        </w:rPr>
      </w:pPr>
    </w:p>
    <w:p w:rsidR="001C3F6E" w:rsidRPr="003E1554" w:rsidRDefault="001C3F6E" w:rsidP="003E1554">
      <w:pPr>
        <w:wordWrap/>
        <w:spacing w:line="276" w:lineRule="auto"/>
        <w:rPr>
          <w:rFonts w:ascii="Calibri" w:hAnsi="Calibri" w:cstheme="majorHAnsi"/>
          <w:sz w:val="22"/>
          <w:szCs w:val="22"/>
        </w:rPr>
      </w:pPr>
      <w:r w:rsidRPr="003E1554">
        <w:rPr>
          <w:rFonts w:ascii="Calibri" w:hAnsi="Calibri" w:cstheme="majorHAnsi"/>
          <w:sz w:val="22"/>
          <w:szCs w:val="22"/>
        </w:rPr>
        <w:t>Their responsibilities will include:</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coordinating the training of Level 1 physicists and other staff, and providing teaching;</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leading  the specification of new equipment;</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leading the commissioning of new equipment, procedures and techniques;</w:t>
      </w:r>
    </w:p>
    <w:p w:rsidR="001C3F6E" w:rsidRPr="003E1554" w:rsidRDefault="001C3F6E" w:rsidP="0095590A">
      <w:pPr>
        <w:widowControl/>
        <w:numPr>
          <w:ilvl w:val="0"/>
          <w:numId w:val="17"/>
        </w:numPr>
        <w:wordWrap/>
        <w:autoSpaceDE/>
        <w:autoSpaceDN/>
        <w:spacing w:line="276" w:lineRule="auto"/>
        <w:ind w:left="357" w:hanging="357"/>
        <w:jc w:val="left"/>
        <w:rPr>
          <w:rFonts w:ascii="Calibri" w:hAnsi="Calibri" w:cs="Arial"/>
          <w:sz w:val="22"/>
          <w:szCs w:val="22"/>
        </w:rPr>
      </w:pPr>
      <w:r w:rsidRPr="003E1554">
        <w:rPr>
          <w:rFonts w:ascii="Calibri" w:hAnsi="Calibri" w:cs="Arial"/>
          <w:sz w:val="22"/>
          <w:szCs w:val="22"/>
        </w:rPr>
        <w:t>providing medical physics support clinical services relevant to their specialization;</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ensuring the provision and reliability of quality assurance programs;</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overseeing and validating calibrations and maintenance of equipment;</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 xml:space="preserve">playing a leading role in safety programs; </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leading strategic developments in the provision of services in their specialization;</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lastRenderedPageBreak/>
        <w:t>making budgetary decisions;</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 xml:space="preserve">participating in committees and other activities within their hospital as a whole; </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 xml:space="preserve">ensuring the provision of a special procedures (e.g., brachytherapy, </w:t>
      </w:r>
      <w:r w:rsidRPr="003E1554">
        <w:rPr>
          <w:rFonts w:ascii="Calibri" w:hAnsi="Calibri"/>
          <w:sz w:val="22"/>
          <w:szCs w:val="22"/>
          <w:lang w:val="en-GB"/>
        </w:rPr>
        <w:t>peptide receptor radionuclide therapy</w:t>
      </w:r>
      <w:r w:rsidRPr="003E1554">
        <w:rPr>
          <w:rFonts w:ascii="Calibri" w:hAnsi="Calibri" w:cs="Arial"/>
          <w:sz w:val="22"/>
          <w:szCs w:val="22"/>
        </w:rPr>
        <w:t>);</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participating in medical physics professional organization activities at a national level;</w:t>
      </w:r>
    </w:p>
    <w:p w:rsidR="001C3F6E" w:rsidRPr="003E1554" w:rsidRDefault="001C3F6E" w:rsidP="003E1554">
      <w:pPr>
        <w:widowControl/>
        <w:numPr>
          <w:ilvl w:val="0"/>
          <w:numId w:val="17"/>
        </w:numPr>
        <w:wordWrap/>
        <w:autoSpaceDE/>
        <w:autoSpaceDN/>
        <w:spacing w:line="276" w:lineRule="auto"/>
        <w:jc w:val="left"/>
        <w:rPr>
          <w:rFonts w:ascii="Calibri" w:hAnsi="Calibri" w:cs="Arial"/>
          <w:sz w:val="22"/>
          <w:szCs w:val="22"/>
        </w:rPr>
      </w:pPr>
      <w:r w:rsidRPr="003E1554">
        <w:rPr>
          <w:rFonts w:ascii="Calibri" w:hAnsi="Calibri" w:cs="Arial"/>
          <w:sz w:val="22"/>
          <w:szCs w:val="22"/>
        </w:rPr>
        <w:t>developing and coordinating medical physics research and development projects</w:t>
      </w:r>
    </w:p>
    <w:p w:rsidR="001C3F6E" w:rsidRPr="003E1554" w:rsidRDefault="001C3F6E" w:rsidP="003E1554">
      <w:pPr>
        <w:pStyle w:val="21"/>
        <w:wordWrap/>
        <w:spacing w:after="0" w:line="276" w:lineRule="auto"/>
        <w:ind w:left="800"/>
        <w:jc w:val="left"/>
        <w:rPr>
          <w:rFonts w:ascii="Calibri" w:hAnsi="Calibri" w:cstheme="majorHAnsi"/>
          <w:sz w:val="22"/>
          <w:szCs w:val="22"/>
        </w:rPr>
      </w:pPr>
    </w:p>
    <w:p w:rsidR="001C3F6E" w:rsidRPr="003E1554" w:rsidRDefault="001C3F6E" w:rsidP="003E1554">
      <w:pPr>
        <w:pStyle w:val="Body"/>
        <w:spacing w:line="276" w:lineRule="auto"/>
        <w:rPr>
          <w:rFonts w:ascii="Calibri" w:hAnsi="Calibri"/>
          <w:color w:val="auto"/>
          <w:lang w:val="en-GB"/>
        </w:rPr>
      </w:pPr>
    </w:p>
    <w:p w:rsidR="001C3F6E" w:rsidRPr="00D56B17" w:rsidRDefault="001C3F6E" w:rsidP="003E1554">
      <w:pPr>
        <w:pStyle w:val="Body"/>
        <w:spacing w:line="276" w:lineRule="auto"/>
        <w:rPr>
          <w:rFonts w:ascii="Calibri" w:hAnsi="Calibri"/>
          <w:b/>
          <w:bCs/>
          <w:color w:val="auto"/>
        </w:rPr>
      </w:pPr>
      <w:r w:rsidRPr="00D56B17">
        <w:rPr>
          <w:rFonts w:ascii="Calibri" w:hAnsi="Calibri"/>
          <w:b/>
          <w:bCs/>
          <w:color w:val="auto"/>
        </w:rPr>
        <w:t>Level 4</w:t>
      </w:r>
      <w:r w:rsidRPr="00D56B17">
        <w:rPr>
          <w:rFonts w:ascii="Calibri" w:hAnsi="Calibri"/>
          <w:b/>
          <w:bCs/>
          <w:color w:val="auto"/>
        </w:rPr>
        <w:tab/>
      </w:r>
    </w:p>
    <w:p w:rsidR="001C3F6E" w:rsidRPr="003E1554" w:rsidRDefault="001C3F6E" w:rsidP="003E1554">
      <w:pPr>
        <w:pStyle w:val="Body"/>
        <w:spacing w:line="276" w:lineRule="auto"/>
        <w:rPr>
          <w:rFonts w:ascii="Calibri" w:hAnsi="Calibri"/>
          <w:color w:val="auto"/>
        </w:rPr>
      </w:pPr>
    </w:p>
    <w:p w:rsidR="001C3F6E" w:rsidRPr="003E1554" w:rsidRDefault="001C3F6E" w:rsidP="0095590A">
      <w:pPr>
        <w:pStyle w:val="21"/>
        <w:wordWrap/>
        <w:spacing w:after="0" w:line="276" w:lineRule="auto"/>
        <w:jc w:val="left"/>
        <w:rPr>
          <w:rFonts w:ascii="Calibri" w:hAnsi="Calibri"/>
          <w:sz w:val="22"/>
          <w:szCs w:val="22"/>
        </w:rPr>
      </w:pPr>
      <w:r w:rsidRPr="003E1554">
        <w:rPr>
          <w:rFonts w:ascii="Calibri" w:hAnsi="Calibri" w:cstheme="majorHAnsi"/>
          <w:sz w:val="22"/>
          <w:szCs w:val="22"/>
        </w:rPr>
        <w:t xml:space="preserve">A Level 4 physicist is one who has overall responsibility for planning, organizing and leading the medical physics staff in providing support for therapeutic and diagnostic medical procedures, calibrating and commissioning of equipment, education of medical physicists and other technical and clinical staff, research and development in a hospital or group of hospitals. They are </w:t>
      </w:r>
      <w:proofErr w:type="spellStart"/>
      <w:r w:rsidRPr="003E1554">
        <w:rPr>
          <w:rFonts w:ascii="Calibri" w:hAnsi="Calibri" w:cstheme="majorHAnsi"/>
          <w:sz w:val="22"/>
          <w:szCs w:val="22"/>
        </w:rPr>
        <w:t>recognised</w:t>
      </w:r>
      <w:proofErr w:type="spellEnd"/>
      <w:r w:rsidRPr="003E1554">
        <w:rPr>
          <w:rFonts w:ascii="Calibri" w:hAnsi="Calibri" w:cstheme="majorHAnsi"/>
          <w:sz w:val="22"/>
          <w:szCs w:val="22"/>
        </w:rPr>
        <w:t xml:space="preserve"> nationally, and possibly internationally, as an expert in all aspects of their specialization, but are able to lead physicists in all medical physics disciplines. </w:t>
      </w:r>
      <w:r w:rsidRPr="003E1554">
        <w:rPr>
          <w:rFonts w:ascii="Calibri" w:hAnsi="Calibri"/>
          <w:sz w:val="22"/>
          <w:szCs w:val="22"/>
        </w:rPr>
        <w:t>A physicist would normally be employed at this level in the 15</w:t>
      </w:r>
      <w:r w:rsidRPr="003E1554">
        <w:rPr>
          <w:rFonts w:ascii="Calibri" w:hAnsi="Calibri"/>
          <w:sz w:val="22"/>
          <w:szCs w:val="22"/>
          <w:vertAlign w:val="superscript"/>
        </w:rPr>
        <w:t>th</w:t>
      </w:r>
      <w:r w:rsidRPr="003E1554">
        <w:rPr>
          <w:rFonts w:ascii="Calibri" w:hAnsi="Calibri"/>
          <w:sz w:val="22"/>
          <w:szCs w:val="22"/>
        </w:rPr>
        <w:t xml:space="preserve"> and later years of their employment as a medical physicist. They would be likely to have an adjunct academic appointment in a university.</w:t>
      </w:r>
    </w:p>
    <w:p w:rsidR="001C3F6E" w:rsidRPr="003E1554" w:rsidRDefault="001C3F6E" w:rsidP="0095590A">
      <w:pPr>
        <w:pStyle w:val="21"/>
        <w:wordWrap/>
        <w:spacing w:after="0" w:line="276" w:lineRule="auto"/>
        <w:jc w:val="left"/>
        <w:rPr>
          <w:rFonts w:ascii="Calibri" w:hAnsi="Calibri"/>
          <w:sz w:val="22"/>
          <w:szCs w:val="22"/>
        </w:rPr>
      </w:pPr>
    </w:p>
    <w:p w:rsidR="001C3F6E" w:rsidRPr="003E1554" w:rsidRDefault="001C3F6E" w:rsidP="0095590A">
      <w:pPr>
        <w:pStyle w:val="21"/>
        <w:wordWrap/>
        <w:spacing w:after="0" w:line="276" w:lineRule="auto"/>
        <w:jc w:val="left"/>
        <w:rPr>
          <w:rFonts w:ascii="Calibri" w:hAnsi="Calibri"/>
          <w:sz w:val="22"/>
          <w:szCs w:val="22"/>
        </w:rPr>
      </w:pPr>
      <w:r w:rsidRPr="003E1554">
        <w:rPr>
          <w:rFonts w:ascii="Calibri" w:hAnsi="Calibri"/>
          <w:sz w:val="22"/>
          <w:szCs w:val="22"/>
        </w:rPr>
        <w:t>At this level they would be expected to</w:t>
      </w:r>
    </w:p>
    <w:p w:rsidR="001C3F6E" w:rsidRPr="003E1554" w:rsidRDefault="001C3F6E" w:rsidP="003E1554">
      <w:pPr>
        <w:pStyle w:val="21"/>
        <w:wordWrap/>
        <w:spacing w:after="0" w:line="276" w:lineRule="auto"/>
        <w:ind w:left="800"/>
        <w:rPr>
          <w:rFonts w:ascii="Calibri" w:hAnsi="Calibri" w:cstheme="majorHAnsi"/>
          <w:iCs/>
          <w:sz w:val="22"/>
          <w:szCs w:val="22"/>
          <w:u w:val="single"/>
        </w:rPr>
      </w:pP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lead the strategic development of medical physics services in their hospital(s);</w:t>
      </w: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manage all staff to ensure effective delivery of medical physics services;</w:t>
      </w: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organize, delegate and motivate others;</w:t>
      </w: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assist in the development of skills and experience for staff;</w:t>
      </w: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engage and communicate effectively with senior management at hospital and national level;</w:t>
      </w: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represent their department at all levels in their hospital(s);</w:t>
      </w: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provide advice to consultants and other medical staff, radiographers, manufacturers and service engineers, and other physics staff;</w:t>
      </w:r>
    </w:p>
    <w:p w:rsidR="001C3F6E" w:rsidRPr="00C065F8" w:rsidRDefault="001C3F6E" w:rsidP="007B1F82">
      <w:pPr>
        <w:widowControl/>
        <w:numPr>
          <w:ilvl w:val="0"/>
          <w:numId w:val="19"/>
        </w:numPr>
        <w:wordWrap/>
        <w:autoSpaceDE/>
        <w:autoSpaceDN/>
        <w:rPr>
          <w:rFonts w:ascii="Calibri" w:hAnsi="Calibri" w:cstheme="majorHAnsi"/>
          <w:iCs/>
          <w:sz w:val="22"/>
          <w:szCs w:val="22"/>
        </w:rPr>
      </w:pPr>
      <w:r w:rsidRPr="00C065F8">
        <w:rPr>
          <w:rFonts w:ascii="Calibri" w:hAnsi="Calibri" w:cstheme="majorHAnsi"/>
          <w:iCs/>
          <w:sz w:val="22"/>
          <w:szCs w:val="22"/>
        </w:rPr>
        <w:t>develop and implement local and national protocols and procedures;</w:t>
      </w:r>
    </w:p>
    <w:p w:rsidR="001C3F6E" w:rsidRPr="00C065F8" w:rsidRDefault="001C3F6E" w:rsidP="007B1F82">
      <w:pPr>
        <w:widowControl/>
        <w:numPr>
          <w:ilvl w:val="0"/>
          <w:numId w:val="19"/>
        </w:numPr>
        <w:wordWrap/>
        <w:autoSpaceDE/>
        <w:autoSpaceDN/>
        <w:rPr>
          <w:rFonts w:ascii="Calibri" w:hAnsi="Calibri" w:cstheme="majorHAnsi"/>
          <w:bCs/>
          <w:iCs/>
          <w:sz w:val="22"/>
          <w:szCs w:val="22"/>
        </w:rPr>
      </w:pPr>
      <w:proofErr w:type="gramStart"/>
      <w:r w:rsidRPr="00C065F8">
        <w:rPr>
          <w:rFonts w:ascii="Calibri" w:hAnsi="Calibri" w:cstheme="majorHAnsi"/>
          <w:bCs/>
          <w:iCs/>
          <w:sz w:val="22"/>
          <w:szCs w:val="22"/>
        </w:rPr>
        <w:t>coordinate</w:t>
      </w:r>
      <w:proofErr w:type="gramEnd"/>
      <w:r w:rsidRPr="00C065F8">
        <w:rPr>
          <w:rFonts w:ascii="Calibri" w:hAnsi="Calibri" w:cstheme="majorHAnsi"/>
          <w:bCs/>
          <w:iCs/>
          <w:sz w:val="22"/>
          <w:szCs w:val="22"/>
        </w:rPr>
        <w:t xml:space="preserve"> and develop the research strengths within the physics department.</w:t>
      </w:r>
    </w:p>
    <w:p w:rsidR="001C3F6E" w:rsidRPr="00C065F8" w:rsidRDefault="001C3F6E" w:rsidP="007B1F82">
      <w:pPr>
        <w:widowControl/>
        <w:numPr>
          <w:ilvl w:val="0"/>
          <w:numId w:val="19"/>
        </w:numPr>
        <w:wordWrap/>
        <w:autoSpaceDE/>
        <w:autoSpaceDN/>
        <w:rPr>
          <w:rFonts w:ascii="Calibri" w:hAnsi="Calibri" w:cstheme="majorHAnsi"/>
          <w:bCs/>
          <w:iCs/>
          <w:sz w:val="22"/>
          <w:szCs w:val="22"/>
        </w:rPr>
      </w:pPr>
      <w:r w:rsidRPr="00C065F8">
        <w:rPr>
          <w:rFonts w:ascii="Calibri" w:hAnsi="Calibri" w:cstheme="majorHAnsi"/>
          <w:bCs/>
          <w:iCs/>
          <w:sz w:val="22"/>
          <w:szCs w:val="22"/>
        </w:rPr>
        <w:t>maintain and develop research communication programs, particularly with local tertiary (i.e., university-level) institutions;</w:t>
      </w:r>
    </w:p>
    <w:p w:rsidR="001C3F6E" w:rsidRPr="00C065F8" w:rsidRDefault="001C3F6E" w:rsidP="007B1F82">
      <w:pPr>
        <w:widowControl/>
        <w:numPr>
          <w:ilvl w:val="0"/>
          <w:numId w:val="19"/>
        </w:numPr>
        <w:wordWrap/>
        <w:autoSpaceDE/>
        <w:autoSpaceDN/>
        <w:rPr>
          <w:rFonts w:ascii="Calibri" w:hAnsi="Calibri" w:cstheme="majorHAnsi"/>
          <w:bCs/>
          <w:iCs/>
          <w:sz w:val="22"/>
          <w:szCs w:val="22"/>
        </w:rPr>
      </w:pPr>
      <w:r w:rsidRPr="00C065F8">
        <w:rPr>
          <w:rFonts w:ascii="Calibri" w:hAnsi="Calibri" w:cstheme="majorHAnsi"/>
          <w:bCs/>
          <w:iCs/>
          <w:sz w:val="22"/>
          <w:szCs w:val="22"/>
        </w:rPr>
        <w:t>actively participate in medical physics professional organizations and related scientific organizations and committees at a national and international level</w:t>
      </w:r>
    </w:p>
    <w:p w:rsidR="001C3F6E" w:rsidRPr="00C065F8" w:rsidRDefault="001C3F6E" w:rsidP="001C3F6E">
      <w:pPr>
        <w:ind w:left="720"/>
        <w:rPr>
          <w:rFonts w:ascii="Calibri" w:hAnsi="Calibri" w:cstheme="majorHAnsi"/>
          <w:bCs/>
          <w:iCs/>
          <w:sz w:val="22"/>
          <w:szCs w:val="22"/>
        </w:rPr>
      </w:pPr>
    </w:p>
    <w:p w:rsidR="001C3F6E" w:rsidRPr="00C065F8" w:rsidRDefault="001C3F6E" w:rsidP="001C3F6E">
      <w:pPr>
        <w:rPr>
          <w:rFonts w:ascii="Calibri" w:hAnsi="Calibri" w:cstheme="majorHAnsi"/>
          <w:iCs/>
          <w:sz w:val="22"/>
          <w:szCs w:val="22"/>
          <w:u w:val="single"/>
        </w:rPr>
      </w:pPr>
    </w:p>
    <w:p w:rsidR="001C3F6E" w:rsidRPr="00C065F8" w:rsidRDefault="001C3F6E" w:rsidP="001C3F6E">
      <w:pPr>
        <w:pStyle w:val="Body"/>
        <w:rPr>
          <w:rFonts w:ascii="Calibri" w:hAnsi="Calibri"/>
          <w:b/>
          <w:bCs/>
          <w:color w:val="auto"/>
        </w:rPr>
      </w:pPr>
      <w:r w:rsidRPr="00C065F8">
        <w:rPr>
          <w:rFonts w:ascii="Calibri" w:hAnsi="Calibri"/>
          <w:b/>
          <w:bCs/>
          <w:color w:val="auto"/>
        </w:rPr>
        <w:lastRenderedPageBreak/>
        <w:t>Professional Development</w:t>
      </w:r>
    </w:p>
    <w:p w:rsidR="001C3F6E" w:rsidRPr="00C065F8" w:rsidRDefault="001C3F6E" w:rsidP="001C3F6E">
      <w:pPr>
        <w:pStyle w:val="Body"/>
        <w:rPr>
          <w:rFonts w:ascii="Calibri" w:hAnsi="Calibri"/>
          <w:color w:val="auto"/>
        </w:rPr>
      </w:pPr>
    </w:p>
    <w:p w:rsidR="001C3F6E" w:rsidRPr="00C065F8" w:rsidRDefault="001C3F6E" w:rsidP="001C3F6E">
      <w:pPr>
        <w:pStyle w:val="a3"/>
        <w:rPr>
          <w:rFonts w:ascii="Calibri" w:hAnsi="Calibri"/>
          <w:sz w:val="22"/>
          <w:szCs w:val="22"/>
        </w:rPr>
      </w:pPr>
      <w:r w:rsidRPr="00C065F8">
        <w:rPr>
          <w:rFonts w:ascii="Calibri" w:hAnsi="Calibri"/>
          <w:sz w:val="22"/>
          <w:szCs w:val="22"/>
        </w:rPr>
        <w:t>It is vital that a medical physicist stays up-to-date with develop</w:t>
      </w:r>
      <w:r w:rsidR="0095590A">
        <w:rPr>
          <w:rFonts w:ascii="Calibri" w:hAnsi="Calibri"/>
          <w:sz w:val="22"/>
          <w:szCs w:val="22"/>
        </w:rPr>
        <w:t>ments in their area of practice;</w:t>
      </w:r>
      <w:r w:rsidRPr="00C065F8">
        <w:rPr>
          <w:rFonts w:ascii="Calibri" w:hAnsi="Calibri"/>
          <w:sz w:val="22"/>
          <w:szCs w:val="22"/>
        </w:rPr>
        <w:t xml:space="preserve"> therefore all physicists should be engaged in a program of professional development.  AFOMP Policy #4 “Recommendations for Continuing Professional Development Systems for Medical Physicists in AFOMP Countries” </w:t>
      </w:r>
      <w:r w:rsidRPr="00C065F8">
        <w:rPr>
          <w:rFonts w:ascii="Calibri" w:hAnsi="Calibri"/>
          <w:sz w:val="22"/>
          <w:szCs w:val="22"/>
          <w:vertAlign w:val="superscript"/>
        </w:rPr>
        <w:t>[8]</w:t>
      </w:r>
      <w:r w:rsidRPr="00C065F8">
        <w:rPr>
          <w:rFonts w:ascii="Calibri" w:hAnsi="Calibri"/>
          <w:sz w:val="22"/>
          <w:szCs w:val="22"/>
        </w:rPr>
        <w:t xml:space="preserve"> should be consulted and a system implemented in each hospital.</w:t>
      </w:r>
    </w:p>
    <w:p w:rsidR="001C3F6E" w:rsidRPr="00C065F8" w:rsidRDefault="001C3F6E" w:rsidP="001C3F6E">
      <w:pPr>
        <w:pStyle w:val="Body"/>
        <w:rPr>
          <w:rFonts w:ascii="Calibri" w:hAnsi="Calibri"/>
          <w:color w:val="auto"/>
          <w:lang w:val="en-US"/>
        </w:rPr>
      </w:pPr>
    </w:p>
    <w:p w:rsidR="001C3F6E" w:rsidRPr="00C065F8" w:rsidRDefault="001C3F6E" w:rsidP="001C3F6E">
      <w:pPr>
        <w:pStyle w:val="Body"/>
        <w:rPr>
          <w:rFonts w:ascii="Calibri" w:hAnsi="Calibri"/>
          <w:b/>
          <w:bCs/>
          <w:color w:val="auto"/>
        </w:rPr>
      </w:pPr>
      <w:r w:rsidRPr="00C065F8">
        <w:rPr>
          <w:rFonts w:ascii="Calibri" w:hAnsi="Calibri"/>
          <w:b/>
          <w:bCs/>
          <w:color w:val="auto"/>
        </w:rPr>
        <w:t>Temporary Cessation of Employment</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It is quite possible that at some point in their careers, medical physicists may cease their employment for a period because of health issues, extended family leave, etc. Provision should be made to enable such physicists to re-enter the medical physics workforce so that the profession will not lose their expertise and experience.</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While temporary sensation is likely to have a negative effect on career advancement, strategies should be employed to minimize the impact. For example, where possible, a program of continuing professional education should be followed during the absence so that the physicist will stay up-to-date with the technology and techniques used in the profession.</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b/>
          <w:bCs/>
          <w:color w:val="auto"/>
        </w:rPr>
      </w:pPr>
      <w:r w:rsidRPr="00C065F8">
        <w:rPr>
          <w:rFonts w:ascii="Calibri" w:hAnsi="Calibri"/>
          <w:b/>
          <w:bCs/>
          <w:color w:val="auto"/>
        </w:rPr>
        <w:t>Academic Appointments</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Interaction between clinical medical physicists should be encouraged where possible. This would promote the medical physics profession to students and encourage joint research projects to the benefit of the university, the physicists, and their department. It must be recognised that this can be difficult to institute, especially where the physicists are located remotely from a university with an interest in medical physics.</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Medical at the more senior levels should encourage and lead research and development projects within their own departments, and contribute to teaching in postgraduate medical physics programs in universities. A formal adjunct academic appointment to a university should be made for physicists, where possible, to secure clinical/academic interaction and facilitate applying for joint research grants. Joint employment appointments for physicists between a university and a clinical department are also encouraged. Both employing parties cooperating to ensure that the dual nature of the position is taken into account when considering career progression and promotion to higher professional levels within each organization.</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b/>
          <w:bCs/>
          <w:color w:val="auto"/>
        </w:rPr>
      </w:pPr>
      <w:r w:rsidRPr="00C065F8">
        <w:rPr>
          <w:rFonts w:ascii="Calibri" w:hAnsi="Calibri"/>
          <w:b/>
          <w:bCs/>
          <w:color w:val="auto"/>
        </w:rPr>
        <w:t>Professional Status</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 xml:space="preserve">A certified medical physicist will normally have had at least 5 years tertiary education and training. Increasingly, medical physicists complete a doctorate and will have had have had eight years tertiary </w:t>
      </w:r>
      <w:r w:rsidRPr="00C065F8">
        <w:rPr>
          <w:rFonts w:ascii="Calibri" w:hAnsi="Calibri"/>
          <w:color w:val="auto"/>
        </w:rPr>
        <w:lastRenderedPageBreak/>
        <w:t>education. It is expected that they will also have completed two or three years of clinical training and passed examinations by a recognised body before they are certified. Thus a certified clinical physicist will have had 7 to 11 years of tertiary education and training.</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Physics is recognised as being one of the more challenging sciences to study and understand, and it requires those studying it to a graduate level to also have skills in mathematical, computational and experimental techniques. With regard to this and the specialised nature of their expertise, contracts under which medical physicists are employed should recognise that their education, training and expertise is usually at a different level to that of other medical scientist and technologists. Thus employment contracts for physicists should be separate to those of other medical employees.</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The status of the medical physicist in a clinical environment should be similar to that of a qualified medical specialist. This appears to be the situation in several countries (such as Finland, the Netherlands, and Hungary).</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color w:val="auto"/>
        </w:rPr>
      </w:pPr>
      <w:r w:rsidRPr="00C065F8">
        <w:rPr>
          <w:rFonts w:ascii="Calibri" w:hAnsi="Calibri"/>
          <w:color w:val="auto"/>
        </w:rPr>
        <w:t xml:space="preserve">While being a medical physicist is a recognised occupation by the International Labour Organization and is listed in the </w:t>
      </w:r>
      <w:r w:rsidRPr="00C065F8">
        <w:rPr>
          <w:rFonts w:ascii="Calibri" w:hAnsi="Calibri"/>
          <w:color w:val="auto"/>
          <w:shd w:val="clear" w:color="auto" w:fill="FFFFFF"/>
        </w:rPr>
        <w:t xml:space="preserve">International Standard Classification of Occupations (ISCO-08) </w:t>
      </w:r>
      <w:r w:rsidRPr="00C065F8">
        <w:rPr>
          <w:rFonts w:ascii="Calibri" w:hAnsi="Calibri"/>
          <w:color w:val="auto"/>
          <w:shd w:val="clear" w:color="auto" w:fill="FFFFFF"/>
          <w:vertAlign w:val="superscript"/>
        </w:rPr>
        <w:t>[9]</w:t>
      </w:r>
      <w:r w:rsidRPr="00C065F8">
        <w:rPr>
          <w:rStyle w:val="apple-converted-space"/>
          <w:rFonts w:ascii="Calibri" w:hAnsi="Calibri"/>
          <w:color w:val="auto"/>
          <w:shd w:val="clear" w:color="auto" w:fill="FFFFFF"/>
        </w:rPr>
        <w:t>, it is still not recognised as an occupation or profession in many countries. Medical physics professional organizations should encourage their governments to formally recognise the profession of the medical physicist.</w:t>
      </w:r>
    </w:p>
    <w:p w:rsidR="001C3F6E" w:rsidRPr="00C065F8" w:rsidRDefault="001C3F6E" w:rsidP="001C3F6E">
      <w:pPr>
        <w:pStyle w:val="Body"/>
        <w:rPr>
          <w:rFonts w:ascii="Calibri" w:hAnsi="Calibri"/>
          <w:color w:val="auto"/>
        </w:rPr>
      </w:pPr>
    </w:p>
    <w:p w:rsidR="001C3F6E" w:rsidRPr="00C065F8" w:rsidRDefault="001C3F6E" w:rsidP="001C3F6E">
      <w:pPr>
        <w:pStyle w:val="Body"/>
        <w:rPr>
          <w:rFonts w:ascii="Calibri" w:hAnsi="Calibri"/>
          <w:b/>
          <w:bCs/>
          <w:color w:val="auto"/>
        </w:rPr>
      </w:pPr>
      <w:r w:rsidRPr="00C065F8">
        <w:rPr>
          <w:rFonts w:ascii="Calibri" w:hAnsi="Calibri"/>
          <w:b/>
          <w:bCs/>
          <w:color w:val="auto"/>
        </w:rPr>
        <w:t>References</w:t>
      </w:r>
    </w:p>
    <w:p w:rsidR="001C3F6E" w:rsidRPr="00C065F8" w:rsidRDefault="001C3F6E" w:rsidP="001C3F6E">
      <w:pPr>
        <w:pStyle w:val="Body"/>
        <w:rPr>
          <w:rFonts w:ascii="Calibri" w:hAnsi="Calibri"/>
          <w:b/>
          <w:bCs/>
          <w:color w:val="auto"/>
        </w:rPr>
      </w:pPr>
    </w:p>
    <w:p w:rsidR="001C3F6E" w:rsidRPr="00C065F8" w:rsidRDefault="001C3F6E" w:rsidP="007B1F82">
      <w:pPr>
        <w:widowControl/>
        <w:numPr>
          <w:ilvl w:val="0"/>
          <w:numId w:val="20"/>
        </w:numPr>
        <w:wordWrap/>
        <w:adjustRightInd w:val="0"/>
        <w:jc w:val="left"/>
        <w:rPr>
          <w:rFonts w:ascii="Calibri" w:hAnsi="Calibri"/>
          <w:sz w:val="22"/>
          <w:szCs w:val="22"/>
        </w:rPr>
      </w:pPr>
      <w:r w:rsidRPr="00C065F8">
        <w:rPr>
          <w:rFonts w:ascii="Calibri" w:hAnsi="Calibri"/>
          <w:sz w:val="22"/>
          <w:szCs w:val="22"/>
        </w:rPr>
        <w:t xml:space="preserve">Ng KH et al (2009) AFOMP Policy Statement No 1: The role, responsibilities and status of the clinical medical physicist in AFOMP. </w:t>
      </w:r>
      <w:proofErr w:type="spellStart"/>
      <w:r w:rsidRPr="00C065F8">
        <w:rPr>
          <w:rFonts w:ascii="Calibri" w:hAnsi="Calibri"/>
          <w:sz w:val="22"/>
          <w:szCs w:val="22"/>
        </w:rPr>
        <w:t>Australas</w:t>
      </w:r>
      <w:proofErr w:type="spellEnd"/>
      <w:r w:rsidRPr="00C065F8">
        <w:rPr>
          <w:rFonts w:ascii="Calibri" w:hAnsi="Calibri"/>
          <w:sz w:val="22"/>
          <w:szCs w:val="22"/>
        </w:rPr>
        <w:t xml:space="preserve"> </w:t>
      </w:r>
      <w:proofErr w:type="spellStart"/>
      <w:r w:rsidRPr="00C065F8">
        <w:rPr>
          <w:rFonts w:ascii="Calibri" w:hAnsi="Calibri"/>
          <w:sz w:val="22"/>
          <w:szCs w:val="22"/>
        </w:rPr>
        <w:t>Phys</w:t>
      </w:r>
      <w:proofErr w:type="spellEnd"/>
      <w:r w:rsidRPr="00C065F8">
        <w:rPr>
          <w:rFonts w:ascii="Calibri" w:hAnsi="Calibri"/>
          <w:sz w:val="22"/>
          <w:szCs w:val="22"/>
        </w:rPr>
        <w:t xml:space="preserve"> </w:t>
      </w:r>
      <w:proofErr w:type="spellStart"/>
      <w:r w:rsidRPr="00C065F8">
        <w:rPr>
          <w:rFonts w:ascii="Calibri" w:hAnsi="Calibri"/>
          <w:sz w:val="22"/>
          <w:szCs w:val="22"/>
        </w:rPr>
        <w:t>Eng</w:t>
      </w:r>
      <w:proofErr w:type="spellEnd"/>
      <w:r w:rsidRPr="00C065F8">
        <w:rPr>
          <w:rFonts w:ascii="Calibri" w:hAnsi="Calibri"/>
          <w:sz w:val="22"/>
          <w:szCs w:val="22"/>
        </w:rPr>
        <w:t xml:space="preserve"> </w:t>
      </w:r>
      <w:proofErr w:type="spellStart"/>
      <w:r w:rsidRPr="00C065F8">
        <w:rPr>
          <w:rFonts w:ascii="Calibri" w:hAnsi="Calibri"/>
          <w:sz w:val="22"/>
          <w:szCs w:val="22"/>
        </w:rPr>
        <w:t>Sci</w:t>
      </w:r>
      <w:proofErr w:type="spellEnd"/>
      <w:r w:rsidRPr="00C065F8">
        <w:rPr>
          <w:rFonts w:ascii="Calibri" w:hAnsi="Calibri"/>
          <w:sz w:val="22"/>
          <w:szCs w:val="22"/>
        </w:rPr>
        <w:t xml:space="preserve"> Med 32:175-179</w:t>
      </w:r>
    </w:p>
    <w:p w:rsidR="001C3F6E" w:rsidRPr="00C065F8" w:rsidRDefault="001C3F6E" w:rsidP="001C3F6E">
      <w:pPr>
        <w:pStyle w:val="Default"/>
        <w:spacing w:line="276" w:lineRule="auto"/>
        <w:rPr>
          <w:color w:val="auto"/>
          <w:sz w:val="22"/>
          <w:szCs w:val="22"/>
        </w:rPr>
      </w:pPr>
    </w:p>
    <w:p w:rsidR="001C3F6E" w:rsidRPr="00C065F8" w:rsidRDefault="001C3F6E" w:rsidP="007B1F82">
      <w:pPr>
        <w:widowControl/>
        <w:numPr>
          <w:ilvl w:val="0"/>
          <w:numId w:val="20"/>
        </w:numPr>
        <w:wordWrap/>
        <w:adjustRightInd w:val="0"/>
        <w:jc w:val="left"/>
        <w:rPr>
          <w:rFonts w:ascii="Calibri" w:hAnsi="Calibri"/>
          <w:sz w:val="22"/>
          <w:szCs w:val="22"/>
        </w:rPr>
      </w:pPr>
      <w:r w:rsidRPr="00C065F8">
        <w:rPr>
          <w:rFonts w:ascii="Calibri" w:hAnsi="Calibri"/>
          <w:sz w:val="22"/>
          <w:szCs w:val="22"/>
        </w:rPr>
        <w:t xml:space="preserve">Round W H et al (2011) AFOMP Policy Statement No 3: Recommendations for the education and training of medical physicists in AFOMP countries. </w:t>
      </w:r>
      <w:proofErr w:type="spellStart"/>
      <w:r w:rsidRPr="00C065F8">
        <w:rPr>
          <w:rFonts w:ascii="Calibri" w:hAnsi="Calibri"/>
          <w:sz w:val="22"/>
          <w:szCs w:val="22"/>
        </w:rPr>
        <w:t>Australas</w:t>
      </w:r>
      <w:proofErr w:type="spellEnd"/>
      <w:r w:rsidRPr="00C065F8">
        <w:rPr>
          <w:rFonts w:ascii="Calibri" w:hAnsi="Calibri"/>
          <w:sz w:val="22"/>
          <w:szCs w:val="22"/>
        </w:rPr>
        <w:t xml:space="preserve"> </w:t>
      </w:r>
      <w:proofErr w:type="spellStart"/>
      <w:r w:rsidRPr="00C065F8">
        <w:rPr>
          <w:rFonts w:ascii="Calibri" w:hAnsi="Calibri"/>
          <w:sz w:val="22"/>
          <w:szCs w:val="22"/>
        </w:rPr>
        <w:t>Phys</w:t>
      </w:r>
      <w:proofErr w:type="spellEnd"/>
      <w:r w:rsidRPr="00C065F8">
        <w:rPr>
          <w:rFonts w:ascii="Calibri" w:hAnsi="Calibri"/>
          <w:sz w:val="22"/>
          <w:szCs w:val="22"/>
        </w:rPr>
        <w:t xml:space="preserve"> </w:t>
      </w:r>
      <w:proofErr w:type="spellStart"/>
      <w:r w:rsidRPr="00C065F8">
        <w:rPr>
          <w:rFonts w:ascii="Calibri" w:hAnsi="Calibri"/>
          <w:sz w:val="22"/>
          <w:szCs w:val="22"/>
        </w:rPr>
        <w:t>Eng</w:t>
      </w:r>
      <w:proofErr w:type="spellEnd"/>
      <w:r w:rsidRPr="00C065F8">
        <w:rPr>
          <w:rFonts w:ascii="Calibri" w:hAnsi="Calibri"/>
          <w:sz w:val="22"/>
          <w:szCs w:val="22"/>
        </w:rPr>
        <w:t xml:space="preserve"> </w:t>
      </w:r>
      <w:proofErr w:type="spellStart"/>
      <w:r w:rsidRPr="00C065F8">
        <w:rPr>
          <w:rFonts w:ascii="Calibri" w:hAnsi="Calibri"/>
          <w:sz w:val="22"/>
          <w:szCs w:val="22"/>
        </w:rPr>
        <w:t>Sci</w:t>
      </w:r>
      <w:proofErr w:type="spellEnd"/>
      <w:r w:rsidRPr="00C065F8">
        <w:rPr>
          <w:rFonts w:ascii="Calibri" w:hAnsi="Calibri"/>
          <w:sz w:val="22"/>
          <w:szCs w:val="22"/>
        </w:rPr>
        <w:t xml:space="preserve"> Med 34:303-307</w:t>
      </w:r>
    </w:p>
    <w:p w:rsidR="001C3F6E" w:rsidRPr="00C065F8" w:rsidRDefault="001C3F6E" w:rsidP="001C3F6E">
      <w:pPr>
        <w:ind w:left="360"/>
      </w:pPr>
    </w:p>
    <w:p w:rsidR="001C3F6E" w:rsidRPr="00C065F8" w:rsidRDefault="001C3F6E" w:rsidP="001C3F6E">
      <w:pPr>
        <w:pStyle w:val="ae"/>
      </w:pPr>
    </w:p>
    <w:p w:rsidR="001C3F6E" w:rsidRPr="00C065F8" w:rsidRDefault="001C3F6E" w:rsidP="007B1F82">
      <w:pPr>
        <w:pStyle w:val="Default"/>
        <w:numPr>
          <w:ilvl w:val="0"/>
          <w:numId w:val="20"/>
        </w:numPr>
        <w:spacing w:line="276" w:lineRule="auto"/>
        <w:rPr>
          <w:color w:val="auto"/>
          <w:sz w:val="22"/>
          <w:szCs w:val="22"/>
        </w:rPr>
      </w:pPr>
      <w:r w:rsidRPr="00C065F8">
        <w:rPr>
          <w:color w:val="auto"/>
          <w:sz w:val="22"/>
          <w:szCs w:val="22"/>
        </w:rPr>
        <w:t xml:space="preserve">International Atomic Energy Agency, Clinical Training of Medical Physicists Specializing in Diagnostic Radiology (2010), IAEA, Vienna, Austria  </w:t>
      </w:r>
      <w:r w:rsidRPr="00C065F8">
        <w:rPr>
          <w:rStyle w:val="HTML"/>
          <w:color w:val="auto"/>
          <w:sz w:val="22"/>
          <w:szCs w:val="22"/>
        </w:rPr>
        <w:t>http://www-pub.iaea.org/MTCD/publications/PDF/TCS-47_web.pdf</w:t>
      </w:r>
    </w:p>
    <w:p w:rsidR="001C3F6E" w:rsidRPr="00C065F8" w:rsidRDefault="001C3F6E" w:rsidP="001C3F6E">
      <w:pPr>
        <w:pStyle w:val="Default"/>
        <w:spacing w:line="276" w:lineRule="auto"/>
        <w:rPr>
          <w:color w:val="auto"/>
          <w:sz w:val="22"/>
          <w:szCs w:val="22"/>
        </w:rPr>
      </w:pPr>
    </w:p>
    <w:p w:rsidR="001C3F6E" w:rsidRPr="00C065F8" w:rsidRDefault="001C3F6E" w:rsidP="007B1F82">
      <w:pPr>
        <w:pStyle w:val="Default"/>
        <w:numPr>
          <w:ilvl w:val="0"/>
          <w:numId w:val="20"/>
        </w:numPr>
        <w:spacing w:line="276" w:lineRule="auto"/>
        <w:rPr>
          <w:color w:val="auto"/>
          <w:sz w:val="22"/>
          <w:szCs w:val="22"/>
        </w:rPr>
      </w:pPr>
      <w:r w:rsidRPr="00C065F8">
        <w:rPr>
          <w:color w:val="auto"/>
          <w:sz w:val="22"/>
          <w:szCs w:val="22"/>
        </w:rPr>
        <w:t xml:space="preserve">International Atomic Energy Agency, Clinical Training of Medical Physicists Specializing in Radiation Oncology Physics (2009), IAEA, Vienna, Austria  http://www-pub.iaea.org/MTCD/publications/PDF/TCS-37_web.pdf </w:t>
      </w:r>
    </w:p>
    <w:p w:rsidR="001C3F6E" w:rsidRPr="00C065F8" w:rsidRDefault="001C3F6E" w:rsidP="001C3F6E">
      <w:pPr>
        <w:pStyle w:val="ae"/>
      </w:pPr>
    </w:p>
    <w:p w:rsidR="001C3F6E" w:rsidRPr="00C065F8" w:rsidRDefault="001C3F6E" w:rsidP="007B1F82">
      <w:pPr>
        <w:pStyle w:val="Default"/>
        <w:numPr>
          <w:ilvl w:val="0"/>
          <w:numId w:val="20"/>
        </w:numPr>
        <w:spacing w:line="276" w:lineRule="auto"/>
        <w:rPr>
          <w:color w:val="auto"/>
          <w:sz w:val="22"/>
          <w:szCs w:val="22"/>
        </w:rPr>
      </w:pPr>
      <w:r w:rsidRPr="00C065F8">
        <w:rPr>
          <w:color w:val="auto"/>
          <w:sz w:val="22"/>
          <w:szCs w:val="22"/>
        </w:rPr>
        <w:lastRenderedPageBreak/>
        <w:t>International Atomic Energy Agency, Postgraduate Medical Physics Academic Programmes (2014), IAEA, Vienna, Austria  http://www-pub.iaea.org/MTCD/Publications/PDF/IAEA-TCS-56_web.pdf</w:t>
      </w:r>
    </w:p>
    <w:p w:rsidR="001C3F6E" w:rsidRPr="00C065F8" w:rsidRDefault="001C3F6E" w:rsidP="001C3F6E">
      <w:pPr>
        <w:pStyle w:val="Default"/>
        <w:spacing w:line="276" w:lineRule="auto"/>
        <w:rPr>
          <w:color w:val="auto"/>
          <w:sz w:val="22"/>
          <w:szCs w:val="22"/>
        </w:rPr>
      </w:pPr>
    </w:p>
    <w:p w:rsidR="001C3F6E" w:rsidRPr="00C065F8" w:rsidRDefault="001C3F6E" w:rsidP="007B1F82">
      <w:pPr>
        <w:widowControl/>
        <w:numPr>
          <w:ilvl w:val="0"/>
          <w:numId w:val="20"/>
        </w:numPr>
        <w:tabs>
          <w:tab w:val="left" w:pos="993"/>
        </w:tabs>
        <w:wordWrap/>
        <w:autoSpaceDE/>
        <w:autoSpaceDN/>
        <w:spacing w:line="276" w:lineRule="auto"/>
        <w:jc w:val="left"/>
        <w:rPr>
          <w:rFonts w:ascii="Calibri" w:hAnsi="Calibri"/>
          <w:sz w:val="22"/>
          <w:szCs w:val="22"/>
        </w:rPr>
      </w:pPr>
      <w:r w:rsidRPr="00C065F8">
        <w:rPr>
          <w:rFonts w:ascii="Calibri" w:hAnsi="Calibri"/>
          <w:sz w:val="22"/>
          <w:szCs w:val="22"/>
        </w:rPr>
        <w:t>International Atomic Energy Agency, Clinical Training of Medical Physicists Specializing in Nuclear Medicine (2011), IAEA, Vienna, Austri</w:t>
      </w:r>
      <w:r>
        <w:rPr>
          <w:rFonts w:ascii="Calibri" w:hAnsi="Calibri"/>
          <w:sz w:val="22"/>
          <w:szCs w:val="22"/>
        </w:rPr>
        <w:t xml:space="preserve">a </w:t>
      </w:r>
      <w:r w:rsidRPr="00C065F8">
        <w:rPr>
          <w:rFonts w:ascii="Calibri" w:hAnsi="Calibri"/>
          <w:sz w:val="22"/>
          <w:szCs w:val="22"/>
        </w:rPr>
        <w:t>http://www-pub.iaea.org/MTCD/publications/PDF/TCS-50_web.pdf</w:t>
      </w:r>
    </w:p>
    <w:p w:rsidR="001C3F6E" w:rsidRPr="00C065F8" w:rsidRDefault="001C3F6E" w:rsidP="001C3F6E">
      <w:pPr>
        <w:pStyle w:val="ae"/>
      </w:pPr>
    </w:p>
    <w:p w:rsidR="001C3F6E" w:rsidRPr="00C065F8" w:rsidRDefault="001C3F6E" w:rsidP="007B1F82">
      <w:pPr>
        <w:pStyle w:val="Default"/>
        <w:numPr>
          <w:ilvl w:val="0"/>
          <w:numId w:val="20"/>
        </w:numPr>
        <w:spacing w:line="276" w:lineRule="auto"/>
        <w:rPr>
          <w:color w:val="auto"/>
          <w:sz w:val="22"/>
          <w:szCs w:val="22"/>
        </w:rPr>
      </w:pPr>
      <w:r w:rsidRPr="00C065F8">
        <w:rPr>
          <w:color w:val="auto"/>
          <w:sz w:val="22"/>
          <w:szCs w:val="22"/>
        </w:rPr>
        <w:t>International Medical Physics Certification Board, http://www.arooj.org/IMPB/guidelines120112.htm</w:t>
      </w:r>
    </w:p>
    <w:p w:rsidR="001C3F6E" w:rsidRPr="00C065F8" w:rsidRDefault="001C3F6E" w:rsidP="001C3F6E">
      <w:pPr>
        <w:pStyle w:val="ae"/>
      </w:pPr>
    </w:p>
    <w:p w:rsidR="001C3F6E" w:rsidRPr="00C065F8" w:rsidRDefault="001C3F6E" w:rsidP="007B1F82">
      <w:pPr>
        <w:widowControl/>
        <w:numPr>
          <w:ilvl w:val="0"/>
          <w:numId w:val="20"/>
        </w:numPr>
        <w:wordWrap/>
        <w:adjustRightInd w:val="0"/>
        <w:jc w:val="left"/>
        <w:rPr>
          <w:rFonts w:ascii="Calibri" w:hAnsi="Calibri"/>
          <w:sz w:val="22"/>
          <w:szCs w:val="22"/>
        </w:rPr>
      </w:pPr>
      <w:r w:rsidRPr="00C065F8">
        <w:rPr>
          <w:rFonts w:ascii="Calibri" w:hAnsi="Calibri"/>
          <w:sz w:val="22"/>
          <w:szCs w:val="22"/>
        </w:rPr>
        <w:t xml:space="preserve">Round W H et al (2012) AFOMP Policy Statement No 4: </w:t>
      </w:r>
      <w:r w:rsidRPr="00C065F8">
        <w:rPr>
          <w:rFonts w:ascii="Calibri" w:hAnsi="Calibri"/>
          <w:bCs/>
          <w:sz w:val="22"/>
          <w:szCs w:val="22"/>
        </w:rPr>
        <w:t xml:space="preserve">Recommendations for continuing professional development systems for medical physicists in AFOMP countries. </w:t>
      </w:r>
      <w:proofErr w:type="spellStart"/>
      <w:r w:rsidRPr="00C065F8">
        <w:rPr>
          <w:rFonts w:ascii="Calibri" w:hAnsi="Calibri"/>
          <w:sz w:val="22"/>
          <w:szCs w:val="22"/>
        </w:rPr>
        <w:t>Australas</w:t>
      </w:r>
      <w:proofErr w:type="spellEnd"/>
      <w:r w:rsidRPr="00C065F8">
        <w:rPr>
          <w:rFonts w:ascii="Calibri" w:hAnsi="Calibri"/>
          <w:sz w:val="22"/>
          <w:szCs w:val="22"/>
        </w:rPr>
        <w:t xml:space="preserve"> </w:t>
      </w:r>
      <w:proofErr w:type="spellStart"/>
      <w:r w:rsidRPr="00C065F8">
        <w:rPr>
          <w:rFonts w:ascii="Calibri" w:hAnsi="Calibri"/>
          <w:sz w:val="22"/>
          <w:szCs w:val="22"/>
        </w:rPr>
        <w:t>Phys</w:t>
      </w:r>
      <w:proofErr w:type="spellEnd"/>
      <w:r w:rsidRPr="00C065F8">
        <w:rPr>
          <w:rFonts w:ascii="Calibri" w:hAnsi="Calibri"/>
          <w:sz w:val="22"/>
          <w:szCs w:val="22"/>
        </w:rPr>
        <w:t xml:space="preserve"> </w:t>
      </w:r>
      <w:proofErr w:type="spellStart"/>
      <w:r w:rsidRPr="00C065F8">
        <w:rPr>
          <w:rFonts w:ascii="Calibri" w:hAnsi="Calibri"/>
          <w:sz w:val="22"/>
          <w:szCs w:val="22"/>
        </w:rPr>
        <w:t>Eng</w:t>
      </w:r>
      <w:proofErr w:type="spellEnd"/>
      <w:r w:rsidRPr="00C065F8">
        <w:rPr>
          <w:rFonts w:ascii="Calibri" w:hAnsi="Calibri"/>
          <w:sz w:val="22"/>
          <w:szCs w:val="22"/>
        </w:rPr>
        <w:t xml:space="preserve"> </w:t>
      </w:r>
      <w:proofErr w:type="spellStart"/>
      <w:r w:rsidRPr="00C065F8">
        <w:rPr>
          <w:rFonts w:ascii="Calibri" w:hAnsi="Calibri"/>
          <w:sz w:val="22"/>
          <w:szCs w:val="22"/>
        </w:rPr>
        <w:t>Sci</w:t>
      </w:r>
      <w:proofErr w:type="spellEnd"/>
      <w:r w:rsidRPr="00C065F8">
        <w:rPr>
          <w:rFonts w:ascii="Calibri" w:hAnsi="Calibri"/>
          <w:sz w:val="22"/>
          <w:szCs w:val="22"/>
        </w:rPr>
        <w:t xml:space="preserve"> Med 35:393-398</w:t>
      </w:r>
    </w:p>
    <w:p w:rsidR="001C3F6E" w:rsidRPr="00C065F8" w:rsidRDefault="001C3F6E" w:rsidP="001C3F6E">
      <w:pPr>
        <w:pStyle w:val="ae"/>
      </w:pPr>
    </w:p>
    <w:p w:rsidR="001C3F6E" w:rsidRPr="00C065F8" w:rsidRDefault="001C3F6E" w:rsidP="007B1F82">
      <w:pPr>
        <w:widowControl/>
        <w:numPr>
          <w:ilvl w:val="0"/>
          <w:numId w:val="20"/>
        </w:numPr>
        <w:wordWrap/>
        <w:adjustRightInd w:val="0"/>
        <w:jc w:val="left"/>
        <w:rPr>
          <w:rFonts w:ascii="Calibri" w:hAnsi="Calibri"/>
          <w:sz w:val="22"/>
          <w:szCs w:val="22"/>
        </w:rPr>
      </w:pPr>
      <w:r w:rsidRPr="00C065F8">
        <w:rPr>
          <w:rFonts w:ascii="Calibri" w:hAnsi="Calibri"/>
          <w:sz w:val="22"/>
          <w:szCs w:val="22"/>
        </w:rPr>
        <w:t xml:space="preserve">International </w:t>
      </w:r>
      <w:proofErr w:type="spellStart"/>
      <w:r w:rsidRPr="00C065F8">
        <w:rPr>
          <w:rFonts w:ascii="Calibri" w:hAnsi="Calibri"/>
          <w:sz w:val="22"/>
          <w:szCs w:val="22"/>
        </w:rPr>
        <w:t>Labour</w:t>
      </w:r>
      <w:proofErr w:type="spellEnd"/>
      <w:r w:rsidRPr="00C065F8">
        <w:rPr>
          <w:rFonts w:ascii="Calibri" w:hAnsi="Calibri"/>
          <w:sz w:val="22"/>
          <w:szCs w:val="22"/>
        </w:rPr>
        <w:t xml:space="preserve"> Organization, http://www.ilo.org/public/english/bureau/stat/isco/isco08/index.htm</w:t>
      </w:r>
    </w:p>
    <w:p w:rsidR="001C3F6E" w:rsidRPr="00C065F8" w:rsidRDefault="001C3F6E" w:rsidP="001C3F6E">
      <w:pPr>
        <w:adjustRightInd w:val="0"/>
        <w:ind w:left="720"/>
        <w:rPr>
          <w:rFonts w:ascii="Calibri" w:hAnsi="Calibri"/>
          <w:sz w:val="22"/>
          <w:szCs w:val="22"/>
        </w:rPr>
      </w:pPr>
    </w:p>
    <w:p w:rsidR="00EE7E96" w:rsidRDefault="00EE7E96" w:rsidP="00EE7E96">
      <w:r>
        <w:br w:type="page"/>
      </w:r>
    </w:p>
    <w:p w:rsidR="00D56B17" w:rsidRPr="00D56B17" w:rsidRDefault="00D56B17" w:rsidP="001C3F6E">
      <w:pPr>
        <w:rPr>
          <w:rFonts w:asciiTheme="minorBidi" w:hAnsiTheme="minorBidi" w:cstheme="minorBidi"/>
          <w:b/>
          <w:bCs/>
          <w:sz w:val="28"/>
          <w:szCs w:val="28"/>
        </w:rPr>
      </w:pPr>
      <w:r w:rsidRPr="00D56B17">
        <w:rPr>
          <w:rFonts w:asciiTheme="minorBidi" w:hAnsiTheme="minorBidi" w:cstheme="minorBidi"/>
          <w:b/>
          <w:bCs/>
          <w:sz w:val="28"/>
          <w:szCs w:val="28"/>
        </w:rPr>
        <w:lastRenderedPageBreak/>
        <w:t>Item 6</w:t>
      </w:r>
    </w:p>
    <w:p w:rsidR="00D56B17" w:rsidRDefault="00D56B17" w:rsidP="001C3F6E">
      <w:pPr>
        <w:rPr>
          <w:rFonts w:asciiTheme="minorBidi" w:hAnsiTheme="minorBidi" w:cstheme="minorBidi"/>
          <w:b/>
          <w:bCs/>
          <w:sz w:val="24"/>
          <w:szCs w:val="36"/>
        </w:rPr>
      </w:pPr>
    </w:p>
    <w:p w:rsidR="001C3F6E" w:rsidRPr="007E0AC8" w:rsidRDefault="001C3F6E" w:rsidP="001C3F6E">
      <w:pPr>
        <w:rPr>
          <w:rFonts w:asciiTheme="minorBidi" w:hAnsiTheme="minorBidi" w:cstheme="minorBidi"/>
          <w:b/>
          <w:bCs/>
          <w:sz w:val="24"/>
          <w:szCs w:val="36"/>
        </w:rPr>
      </w:pPr>
      <w:r w:rsidRPr="007E0AC8">
        <w:rPr>
          <w:rFonts w:asciiTheme="minorBidi" w:hAnsiTheme="minorBidi" w:cstheme="minorBidi"/>
          <w:b/>
          <w:bCs/>
          <w:sz w:val="24"/>
          <w:szCs w:val="36"/>
        </w:rPr>
        <w:t>Report of Scientific Committee AFOMP</w:t>
      </w:r>
    </w:p>
    <w:p w:rsidR="007E0AC8" w:rsidRPr="007E0AC8" w:rsidRDefault="007E0AC8" w:rsidP="001C3F6E">
      <w:pPr>
        <w:rPr>
          <w:rFonts w:asciiTheme="minorBidi" w:hAnsiTheme="minorBidi" w:cstheme="minorBidi"/>
          <w:b/>
          <w:bCs/>
        </w:rPr>
      </w:pPr>
    </w:p>
    <w:p w:rsidR="001C3F6E" w:rsidRPr="007E0AC8" w:rsidRDefault="001C3F6E" w:rsidP="001C3F6E">
      <w:pPr>
        <w:rPr>
          <w:rFonts w:asciiTheme="minorBidi" w:hAnsiTheme="minorBidi" w:cstheme="minorBidi"/>
        </w:rPr>
      </w:pPr>
      <w:r w:rsidRPr="007E0AC8">
        <w:rPr>
          <w:rFonts w:asciiTheme="minorBidi" w:hAnsiTheme="minorBidi" w:cstheme="minorBidi"/>
        </w:rPr>
        <w:t xml:space="preserve"> The committee was formed in July 2013 a</w:t>
      </w:r>
      <w:r w:rsidR="007E0AC8">
        <w:rPr>
          <w:rFonts w:asciiTheme="minorBidi" w:hAnsiTheme="minorBidi" w:cstheme="minorBidi"/>
        </w:rPr>
        <w:t>nd revised in June 2014 on feed</w:t>
      </w:r>
      <w:r w:rsidRPr="007E0AC8">
        <w:rPr>
          <w:rFonts w:asciiTheme="minorBidi" w:hAnsiTheme="minorBidi" w:cstheme="minorBidi"/>
        </w:rPr>
        <w:t>back/suggestions and uploaded on AFOMP website is as follows</w:t>
      </w:r>
    </w:p>
    <w:p w:rsidR="001C3F6E" w:rsidRPr="00433808" w:rsidRDefault="001C3F6E" w:rsidP="001C3F6E">
      <w:pPr>
        <w:shd w:val="clear" w:color="auto" w:fill="FFFFFF"/>
        <w:spacing w:before="100" w:beforeAutospacing="1" w:after="100" w:afterAutospacing="1"/>
        <w:rPr>
          <w:rFonts w:ascii="Times New Roman" w:eastAsia="Times New Roman"/>
          <w:color w:val="000000"/>
          <w:sz w:val="27"/>
          <w:szCs w:val="27"/>
        </w:rPr>
      </w:pPr>
      <w:r w:rsidRPr="00433808">
        <w:rPr>
          <w:rFonts w:ascii="Arial" w:eastAsia="Times New Roman" w:hAnsi="Arial" w:cs="Arial"/>
          <w:b/>
          <w:bCs/>
          <w:color w:val="CC0000"/>
          <w:sz w:val="27"/>
          <w:szCs w:val="27"/>
        </w:rPr>
        <w:t>Committee Chairman</w:t>
      </w:r>
    </w:p>
    <w:tbl>
      <w:tblPr>
        <w:tblW w:w="7725" w:type="dxa"/>
        <w:jc w:val="center"/>
        <w:tblCellSpacing w:w="15" w:type="dxa"/>
        <w:tblInd w:w="525" w:type="dxa"/>
        <w:shd w:val="clear" w:color="auto" w:fill="FFFFFF"/>
        <w:tblCellMar>
          <w:top w:w="45" w:type="dxa"/>
          <w:left w:w="45" w:type="dxa"/>
          <w:bottom w:w="45" w:type="dxa"/>
          <w:right w:w="45" w:type="dxa"/>
        </w:tblCellMar>
        <w:tblLook w:val="04A0" w:firstRow="1" w:lastRow="0" w:firstColumn="1" w:lastColumn="0" w:noHBand="0" w:noVBand="1"/>
      </w:tblPr>
      <w:tblGrid>
        <w:gridCol w:w="1969"/>
        <w:gridCol w:w="5756"/>
      </w:tblGrid>
      <w:tr w:rsidR="001C3F6E" w:rsidRPr="00433808" w:rsidTr="001C3F6E">
        <w:trPr>
          <w:tblCellSpacing w:w="15" w:type="dxa"/>
          <w:jc w:val="center"/>
        </w:trPr>
        <w:tc>
          <w:tcPr>
            <w:tcW w:w="1245" w:type="pct"/>
            <w:shd w:val="clear" w:color="auto" w:fill="FFFFFF"/>
            <w:vAlign w:val="center"/>
            <w:hideMark/>
          </w:tcPr>
          <w:p w:rsidR="001C3F6E" w:rsidRPr="00433808" w:rsidRDefault="001C3F6E" w:rsidP="001C3F6E">
            <w:pPr>
              <w:spacing w:before="100" w:beforeAutospacing="1" w:after="100" w:afterAutospacing="1"/>
              <w:rPr>
                <w:rFonts w:ascii="Times New Roman" w:eastAsia="Times New Roman"/>
                <w:sz w:val="24"/>
              </w:rPr>
            </w:pPr>
          </w:p>
        </w:tc>
        <w:tc>
          <w:tcPr>
            <w:tcW w:w="3697" w:type="pct"/>
            <w:shd w:val="clear" w:color="auto" w:fill="FFFFFF"/>
            <w:hideMark/>
          </w:tcPr>
          <w:p w:rsidR="001C3F6E" w:rsidRPr="00433808" w:rsidRDefault="001C3F6E" w:rsidP="001C3F6E">
            <w:pPr>
              <w:spacing w:before="100" w:beforeAutospacing="1" w:after="100" w:afterAutospacing="1"/>
              <w:rPr>
                <w:rFonts w:ascii="Times New Roman" w:eastAsia="Times New Roman"/>
                <w:sz w:val="24"/>
              </w:rPr>
            </w:pPr>
            <w:r w:rsidRPr="00433808">
              <w:rPr>
                <w:rFonts w:ascii="Arial" w:eastAsia="Times New Roman" w:hAnsi="Arial" w:cs="Arial"/>
                <w:b/>
                <w:bCs/>
                <w:color w:val="333333"/>
                <w:szCs w:val="20"/>
              </w:rPr>
              <w:t>Dr. Arun Chougule</w:t>
            </w:r>
            <w:r>
              <w:rPr>
                <w:rFonts w:ascii="Arial" w:eastAsia="Times New Roman" w:hAnsi="Arial" w:cs="Arial"/>
                <w:b/>
                <w:bCs/>
                <w:color w:val="333333"/>
                <w:szCs w:val="20"/>
              </w:rPr>
              <w:t xml:space="preserve"> [ India]</w:t>
            </w:r>
          </w:p>
        </w:tc>
      </w:tr>
    </w:tbl>
    <w:p w:rsidR="001C3F6E" w:rsidRDefault="001C3F6E" w:rsidP="001C3F6E"/>
    <w:p w:rsidR="001C3F6E" w:rsidRDefault="001C3F6E" w:rsidP="001C3F6E">
      <w:pPr>
        <w:pStyle w:val="a9"/>
        <w:shd w:val="clear" w:color="auto" w:fill="FFFFFF"/>
        <w:rPr>
          <w:color w:val="000000"/>
          <w:sz w:val="27"/>
          <w:szCs w:val="27"/>
        </w:rPr>
      </w:pPr>
      <w:r>
        <w:rPr>
          <w:rFonts w:ascii="Arial" w:hAnsi="Arial" w:cs="Arial"/>
          <w:b/>
          <w:bCs/>
          <w:color w:val="CC0000"/>
          <w:sz w:val="27"/>
          <w:szCs w:val="27"/>
        </w:rPr>
        <w:t>Committee members</w:t>
      </w:r>
    </w:p>
    <w:p w:rsidR="001C3F6E" w:rsidRPr="007E0AC8" w:rsidRDefault="001C3F6E" w:rsidP="007E0AC8">
      <w:pPr>
        <w:ind w:left="720"/>
        <w:rPr>
          <w:rFonts w:ascii="Calibri" w:hAnsi="Calibri"/>
          <w:color w:val="000000"/>
          <w:sz w:val="21"/>
          <w:szCs w:val="28"/>
          <w:shd w:val="clear" w:color="auto" w:fill="FFFFFF"/>
        </w:rPr>
      </w:pPr>
      <w:proofErr w:type="spellStart"/>
      <w:r w:rsidRPr="007E0AC8">
        <w:rPr>
          <w:rFonts w:ascii="Calibri" w:hAnsi="Calibri"/>
          <w:color w:val="000000"/>
          <w:sz w:val="21"/>
          <w:szCs w:val="28"/>
          <w:shd w:val="clear" w:color="auto" w:fill="FFFFFF"/>
        </w:rPr>
        <w:t>Takeji</w:t>
      </w:r>
      <w:proofErr w:type="spellEnd"/>
      <w:r w:rsidRPr="007E0AC8">
        <w:rPr>
          <w:rFonts w:ascii="Calibri" w:hAnsi="Calibri"/>
          <w:color w:val="000000"/>
          <w:sz w:val="21"/>
          <w:szCs w:val="28"/>
          <w:shd w:val="clear" w:color="auto" w:fill="FFFFFF"/>
        </w:rPr>
        <w:t xml:space="preserve"> S</w:t>
      </w:r>
      <w:r w:rsidR="007E0AC8" w:rsidRPr="007E0AC8">
        <w:rPr>
          <w:rFonts w:ascii="Calibri" w:hAnsi="Calibri"/>
          <w:color w:val="000000"/>
          <w:sz w:val="21"/>
          <w:szCs w:val="28"/>
          <w:shd w:val="clear" w:color="auto" w:fill="FFFFFF"/>
        </w:rPr>
        <w:t>akae</w:t>
      </w:r>
      <w:r w:rsidRPr="007E0AC8">
        <w:rPr>
          <w:rFonts w:ascii="Calibri" w:hAnsi="Calibri"/>
          <w:color w:val="000000"/>
          <w:sz w:val="21"/>
          <w:szCs w:val="28"/>
          <w:shd w:val="clear" w:color="auto" w:fill="FFFFFF"/>
        </w:rPr>
        <w:t xml:space="preserve"> (Japan)</w:t>
      </w:r>
    </w:p>
    <w:p w:rsidR="001C3F6E" w:rsidRPr="007E0AC8" w:rsidRDefault="001C3F6E" w:rsidP="001C3F6E">
      <w:pPr>
        <w:ind w:left="720"/>
        <w:rPr>
          <w:rFonts w:ascii="Calibri" w:hAnsi="Calibri"/>
          <w:color w:val="333333"/>
          <w:sz w:val="21"/>
          <w:szCs w:val="21"/>
        </w:rPr>
      </w:pPr>
      <w:r w:rsidRPr="007E0AC8">
        <w:rPr>
          <w:rFonts w:ascii="Calibri" w:eastAsia="Times New Roman" w:hAnsi="Calibri"/>
          <w:color w:val="000000"/>
          <w:sz w:val="21"/>
          <w:szCs w:val="28"/>
        </w:rPr>
        <w:t xml:space="preserve">S. D. </w:t>
      </w:r>
      <w:proofErr w:type="gramStart"/>
      <w:r w:rsidRPr="007E0AC8">
        <w:rPr>
          <w:rFonts w:ascii="Calibri" w:eastAsia="Times New Roman" w:hAnsi="Calibri"/>
          <w:color w:val="000000"/>
          <w:sz w:val="21"/>
          <w:szCs w:val="28"/>
        </w:rPr>
        <w:t>Sharma</w:t>
      </w:r>
      <w:r w:rsidR="007E0AC8" w:rsidRPr="007E0AC8">
        <w:rPr>
          <w:rFonts w:ascii="Calibri" w:hAnsi="Calibri"/>
          <w:color w:val="333333"/>
          <w:sz w:val="21"/>
          <w:szCs w:val="21"/>
        </w:rPr>
        <w:t xml:space="preserve">  </w:t>
      </w:r>
      <w:r w:rsidRPr="007E0AC8">
        <w:rPr>
          <w:rFonts w:ascii="Calibri" w:hAnsi="Calibri"/>
          <w:color w:val="333333"/>
          <w:sz w:val="21"/>
          <w:szCs w:val="21"/>
        </w:rPr>
        <w:t>(</w:t>
      </w:r>
      <w:proofErr w:type="gramEnd"/>
      <w:r w:rsidRPr="007E0AC8">
        <w:rPr>
          <w:rFonts w:ascii="Calibri" w:hAnsi="Calibri"/>
          <w:color w:val="333333"/>
          <w:sz w:val="21"/>
          <w:szCs w:val="21"/>
        </w:rPr>
        <w:t>India)</w:t>
      </w:r>
      <w:r w:rsidRPr="007E0AC8">
        <w:rPr>
          <w:rFonts w:ascii="Calibri" w:hAnsi="Calibri"/>
          <w:color w:val="333333"/>
          <w:sz w:val="21"/>
          <w:szCs w:val="21"/>
        </w:rPr>
        <w:br/>
        <w:t>Hasin Anupama Azhari (Bangladesh)</w:t>
      </w:r>
      <w:r w:rsidRPr="007E0AC8">
        <w:rPr>
          <w:rFonts w:ascii="Calibri" w:hAnsi="Calibri"/>
          <w:color w:val="333333"/>
          <w:sz w:val="21"/>
          <w:szCs w:val="21"/>
        </w:rPr>
        <w:br/>
        <w:t>Simon Downes (Australia)</w:t>
      </w:r>
      <w:r w:rsidRPr="007E0AC8">
        <w:rPr>
          <w:rFonts w:ascii="Calibri" w:hAnsi="Calibri"/>
          <w:color w:val="333333"/>
          <w:sz w:val="21"/>
          <w:szCs w:val="21"/>
        </w:rPr>
        <w:br/>
        <w:t xml:space="preserve">Rajesh A. </w:t>
      </w:r>
      <w:proofErr w:type="spellStart"/>
      <w:r w:rsidRPr="007E0AC8">
        <w:rPr>
          <w:rFonts w:ascii="Calibri" w:hAnsi="Calibri"/>
          <w:color w:val="333333"/>
          <w:sz w:val="21"/>
          <w:szCs w:val="21"/>
        </w:rPr>
        <w:t>Kinhikar</w:t>
      </w:r>
      <w:proofErr w:type="spellEnd"/>
      <w:r w:rsidRPr="007E0AC8">
        <w:rPr>
          <w:rFonts w:ascii="Calibri" w:hAnsi="Calibri"/>
          <w:color w:val="333333"/>
          <w:sz w:val="21"/>
          <w:szCs w:val="21"/>
        </w:rPr>
        <w:t xml:space="preserve"> (India)</w:t>
      </w:r>
      <w:r w:rsidRPr="007E0AC8">
        <w:rPr>
          <w:rFonts w:ascii="Calibri" w:hAnsi="Calibri"/>
          <w:color w:val="333333"/>
          <w:sz w:val="21"/>
          <w:szCs w:val="21"/>
        </w:rPr>
        <w:br/>
        <w:t>Ben Yu (Hong Kong)</w:t>
      </w:r>
      <w:r w:rsidRPr="007E0AC8">
        <w:rPr>
          <w:rFonts w:ascii="Calibri" w:hAnsi="Calibri"/>
          <w:color w:val="333333"/>
          <w:sz w:val="21"/>
          <w:szCs w:val="21"/>
        </w:rPr>
        <w:br/>
      </w:r>
      <w:proofErr w:type="spellStart"/>
      <w:r w:rsidRPr="007E0AC8">
        <w:rPr>
          <w:rFonts w:ascii="Calibri" w:hAnsi="Calibri"/>
          <w:color w:val="333333"/>
          <w:sz w:val="21"/>
          <w:szCs w:val="21"/>
        </w:rPr>
        <w:t>Jeong</w:t>
      </w:r>
      <w:proofErr w:type="spellEnd"/>
      <w:r w:rsidRPr="007E0AC8">
        <w:rPr>
          <w:rFonts w:ascii="Calibri" w:hAnsi="Calibri"/>
          <w:color w:val="333333"/>
          <w:sz w:val="21"/>
          <w:szCs w:val="21"/>
        </w:rPr>
        <w:t>-Woo Lee (Korea)</w:t>
      </w:r>
    </w:p>
    <w:p w:rsidR="001C3F6E" w:rsidRPr="007E0AC8" w:rsidRDefault="001C3F6E" w:rsidP="001C3F6E">
      <w:pPr>
        <w:ind w:left="720"/>
        <w:rPr>
          <w:rFonts w:ascii="Calibri" w:hAnsi="Calibri"/>
          <w:color w:val="000000"/>
          <w:sz w:val="21"/>
          <w:szCs w:val="28"/>
          <w:shd w:val="clear" w:color="auto" w:fill="FFFFFF"/>
        </w:rPr>
      </w:pPr>
      <w:proofErr w:type="spellStart"/>
      <w:r w:rsidRPr="007E0AC8">
        <w:rPr>
          <w:rFonts w:ascii="Calibri" w:hAnsi="Calibri"/>
          <w:color w:val="000000"/>
          <w:sz w:val="21"/>
          <w:szCs w:val="28"/>
          <w:shd w:val="clear" w:color="auto" w:fill="FFFFFF"/>
        </w:rPr>
        <w:t>Kanchan</w:t>
      </w:r>
      <w:proofErr w:type="spellEnd"/>
      <w:r w:rsidRPr="007E0AC8">
        <w:rPr>
          <w:rFonts w:ascii="Calibri" w:hAnsi="Calibri"/>
          <w:color w:val="000000"/>
          <w:sz w:val="21"/>
          <w:szCs w:val="28"/>
          <w:shd w:val="clear" w:color="auto" w:fill="FFFFFF"/>
        </w:rPr>
        <w:t xml:space="preserve"> P. </w:t>
      </w:r>
      <w:proofErr w:type="spellStart"/>
      <w:r w:rsidRPr="007E0AC8">
        <w:rPr>
          <w:rFonts w:ascii="Calibri" w:hAnsi="Calibri"/>
          <w:color w:val="000000"/>
          <w:sz w:val="21"/>
          <w:szCs w:val="28"/>
          <w:shd w:val="clear" w:color="auto" w:fill="FFFFFF"/>
        </w:rPr>
        <w:t>Adhikari</w:t>
      </w:r>
      <w:proofErr w:type="spellEnd"/>
      <w:r w:rsidRPr="007E0AC8">
        <w:rPr>
          <w:rFonts w:ascii="Calibri" w:hAnsi="Calibri"/>
          <w:color w:val="000000"/>
          <w:sz w:val="21"/>
          <w:szCs w:val="28"/>
          <w:shd w:val="clear" w:color="auto" w:fill="FFFFFF"/>
        </w:rPr>
        <w:t xml:space="preserve"> (Nepal)</w:t>
      </w:r>
    </w:p>
    <w:p w:rsidR="001C3F6E" w:rsidRPr="00635522" w:rsidRDefault="001C3F6E" w:rsidP="001C3F6E">
      <w:pPr>
        <w:ind w:left="720"/>
        <w:rPr>
          <w:rFonts w:ascii="Times New Roman"/>
          <w:color w:val="000000"/>
        </w:rPr>
      </w:pPr>
    </w:p>
    <w:p w:rsidR="001C3F6E" w:rsidRPr="007E0AC8" w:rsidRDefault="001C3F6E" w:rsidP="001C3F6E">
      <w:pPr>
        <w:rPr>
          <w:rFonts w:ascii="Calibri" w:hAnsi="Calibri" w:cstheme="minorBidi"/>
          <w:sz w:val="22"/>
          <w:szCs w:val="22"/>
        </w:rPr>
      </w:pPr>
      <w:r w:rsidRPr="007E0AC8">
        <w:rPr>
          <w:rFonts w:ascii="Calibri" w:hAnsi="Calibri" w:cstheme="minorBidi"/>
          <w:sz w:val="22"/>
          <w:szCs w:val="22"/>
        </w:rPr>
        <w:t xml:space="preserve">During AOCMP 2013 at Singapore the meeting of the science committee was held and the discussions were communicated to all the members through email as only few members only could attend the meeting at Singapore. </w:t>
      </w:r>
    </w:p>
    <w:p w:rsidR="001C3F6E" w:rsidRPr="007E0AC8" w:rsidRDefault="001C3F6E" w:rsidP="001C3F6E">
      <w:pPr>
        <w:rPr>
          <w:rFonts w:ascii="Calibri" w:hAnsi="Calibri" w:cstheme="minorBidi"/>
          <w:sz w:val="22"/>
          <w:szCs w:val="22"/>
        </w:rPr>
      </w:pPr>
      <w:r w:rsidRPr="007E0AC8">
        <w:rPr>
          <w:rFonts w:ascii="Calibri" w:hAnsi="Calibri" w:cstheme="minorBidi"/>
          <w:sz w:val="22"/>
          <w:szCs w:val="22"/>
        </w:rPr>
        <w:t>The criteria and norms for officially affiliating a journal with AFOMP were discussed by the committee and the recommendations were given to Secretary General AFOMP. The criteria suggested by science committee for circulated to AFOMP EXCOM by Secretary General and after the inputs they will be finalized by AFOMP GBM.</w:t>
      </w:r>
    </w:p>
    <w:p w:rsidR="001C3F6E" w:rsidRPr="007E0AC8" w:rsidRDefault="001C3F6E" w:rsidP="001C3F6E">
      <w:pPr>
        <w:rPr>
          <w:rFonts w:ascii="Calibri" w:hAnsi="Calibri" w:cstheme="minorBidi"/>
          <w:sz w:val="22"/>
          <w:szCs w:val="22"/>
        </w:rPr>
      </w:pPr>
      <w:r w:rsidRPr="007E0AC8">
        <w:rPr>
          <w:rFonts w:ascii="Calibri" w:hAnsi="Calibri" w:cstheme="minorBidi"/>
          <w:sz w:val="22"/>
          <w:szCs w:val="22"/>
        </w:rPr>
        <w:t xml:space="preserve"> During AOCMP 2013 at Singapore the EXCOM AFOMP had given the responsibility of restarting the newsletter of AFOMP to me. I am happy that the newsletter is restarted and two issues have already brought out and uploaded on AFOMP website, the third issue is under process. Through emails all the members of science committee are kept informed of the scientific activities in AFOMP region and their help is sought to make it more effective. </w:t>
      </w:r>
    </w:p>
    <w:p w:rsidR="001C3F6E" w:rsidRPr="007E0AC8" w:rsidRDefault="001C3F6E" w:rsidP="001C3F6E">
      <w:pPr>
        <w:rPr>
          <w:rFonts w:ascii="Calibri" w:hAnsi="Calibri" w:cstheme="minorBidi"/>
          <w:sz w:val="22"/>
          <w:szCs w:val="22"/>
        </w:rPr>
      </w:pPr>
      <w:r w:rsidRPr="007E0AC8">
        <w:rPr>
          <w:rFonts w:ascii="Calibri" w:hAnsi="Calibri" w:cstheme="minorBidi"/>
          <w:sz w:val="22"/>
          <w:szCs w:val="22"/>
        </w:rPr>
        <w:t xml:space="preserve">With help, support and continuous consultation/ cooperation from the </w:t>
      </w:r>
      <w:r w:rsidRPr="007E0AC8">
        <w:rPr>
          <w:rFonts w:ascii="Calibri" w:hAnsi="Calibri" w:cstheme="minorBidi"/>
          <w:color w:val="000000"/>
          <w:sz w:val="22"/>
          <w:szCs w:val="22"/>
          <w:shd w:val="clear" w:color="auto" w:fill="FFFFFF"/>
        </w:rPr>
        <w:t xml:space="preserve">Nguyen Tan </w:t>
      </w:r>
      <w:proofErr w:type="spellStart"/>
      <w:r w:rsidRPr="007E0AC8">
        <w:rPr>
          <w:rFonts w:ascii="Calibri" w:hAnsi="Calibri" w:cstheme="minorBidi"/>
          <w:color w:val="000000"/>
          <w:sz w:val="22"/>
          <w:szCs w:val="22"/>
          <w:shd w:val="clear" w:color="auto" w:fill="FFFFFF"/>
        </w:rPr>
        <w:t>Chau</w:t>
      </w:r>
      <w:proofErr w:type="spellEnd"/>
      <w:r w:rsidRPr="007E0AC8">
        <w:rPr>
          <w:rFonts w:ascii="Calibri" w:hAnsi="Calibri" w:cstheme="minorBidi"/>
          <w:sz w:val="22"/>
          <w:szCs w:val="22"/>
        </w:rPr>
        <w:t xml:space="preserve">, </w:t>
      </w:r>
      <w:proofErr w:type="spellStart"/>
      <w:r w:rsidRPr="007E0AC8">
        <w:rPr>
          <w:rFonts w:ascii="Calibri" w:hAnsi="Calibri" w:cstheme="minorBidi"/>
          <w:sz w:val="22"/>
          <w:szCs w:val="22"/>
        </w:rPr>
        <w:t>Organising</w:t>
      </w:r>
      <w:proofErr w:type="spellEnd"/>
      <w:r w:rsidRPr="007E0AC8">
        <w:rPr>
          <w:rFonts w:ascii="Calibri" w:hAnsi="Calibri" w:cstheme="minorBidi"/>
          <w:sz w:val="22"/>
          <w:szCs w:val="22"/>
        </w:rPr>
        <w:t xml:space="preserve"> </w:t>
      </w:r>
      <w:proofErr w:type="spellStart"/>
      <w:r w:rsidRPr="007E0AC8">
        <w:rPr>
          <w:rFonts w:ascii="Calibri" w:hAnsi="Calibri" w:cstheme="minorBidi"/>
          <w:sz w:val="22"/>
          <w:szCs w:val="22"/>
        </w:rPr>
        <w:t>Secreatry</w:t>
      </w:r>
      <w:proofErr w:type="spellEnd"/>
      <w:r w:rsidRPr="007E0AC8">
        <w:rPr>
          <w:rFonts w:ascii="Calibri" w:hAnsi="Calibri" w:cstheme="minorBidi"/>
          <w:sz w:val="22"/>
          <w:szCs w:val="22"/>
        </w:rPr>
        <w:t xml:space="preserve"> AOCMP 2014 a </w:t>
      </w:r>
      <w:proofErr w:type="spellStart"/>
      <w:r w:rsidRPr="007E0AC8">
        <w:rPr>
          <w:rFonts w:ascii="Calibri" w:hAnsi="Calibri" w:cstheme="minorBidi"/>
          <w:sz w:val="22"/>
          <w:szCs w:val="22"/>
        </w:rPr>
        <w:t>well balanced</w:t>
      </w:r>
      <w:proofErr w:type="spellEnd"/>
      <w:r w:rsidRPr="007E0AC8">
        <w:rPr>
          <w:rFonts w:ascii="Calibri" w:hAnsi="Calibri" w:cstheme="minorBidi"/>
          <w:sz w:val="22"/>
          <w:szCs w:val="22"/>
        </w:rPr>
        <w:t xml:space="preserve"> scientific </w:t>
      </w:r>
      <w:proofErr w:type="spellStart"/>
      <w:r w:rsidRPr="007E0AC8">
        <w:rPr>
          <w:rFonts w:ascii="Calibri" w:hAnsi="Calibri" w:cstheme="minorBidi"/>
          <w:sz w:val="22"/>
          <w:szCs w:val="22"/>
        </w:rPr>
        <w:t>programme</w:t>
      </w:r>
      <w:proofErr w:type="spellEnd"/>
      <w:r w:rsidRPr="007E0AC8">
        <w:rPr>
          <w:rFonts w:ascii="Calibri" w:hAnsi="Calibri" w:cstheme="minorBidi"/>
          <w:sz w:val="22"/>
          <w:szCs w:val="22"/>
        </w:rPr>
        <w:t xml:space="preserve"> is devised which is uploaded on the website.</w:t>
      </w:r>
    </w:p>
    <w:p w:rsidR="001C3F6E" w:rsidRPr="007E0AC8" w:rsidRDefault="001C3F6E" w:rsidP="001C3F6E">
      <w:pPr>
        <w:rPr>
          <w:rFonts w:ascii="Calibri" w:hAnsi="Calibri" w:cstheme="minorBidi"/>
          <w:sz w:val="22"/>
          <w:szCs w:val="22"/>
        </w:rPr>
      </w:pPr>
      <w:r w:rsidRPr="007E0AC8">
        <w:rPr>
          <w:rFonts w:ascii="Calibri" w:hAnsi="Calibri" w:cstheme="minorBidi"/>
          <w:sz w:val="22"/>
          <w:szCs w:val="22"/>
        </w:rPr>
        <w:t xml:space="preserve">The science committee of AFOMP meeting is planned on 23 </w:t>
      </w:r>
      <w:proofErr w:type="spellStart"/>
      <w:r w:rsidRPr="007E0AC8">
        <w:rPr>
          <w:rFonts w:ascii="Calibri" w:hAnsi="Calibri" w:cstheme="minorBidi"/>
          <w:sz w:val="22"/>
          <w:szCs w:val="22"/>
        </w:rPr>
        <w:t>rd</w:t>
      </w:r>
      <w:proofErr w:type="spellEnd"/>
      <w:r w:rsidRPr="007E0AC8">
        <w:rPr>
          <w:rFonts w:ascii="Calibri" w:hAnsi="Calibri" w:cstheme="minorBidi"/>
          <w:sz w:val="22"/>
          <w:szCs w:val="22"/>
        </w:rPr>
        <w:t xml:space="preserve"> Oct. 14 at HCM city during AOCMP2014.</w:t>
      </w:r>
    </w:p>
    <w:p w:rsidR="00D56B17" w:rsidRDefault="00D56B17" w:rsidP="001C3F6E">
      <w:pPr>
        <w:spacing w:before="100" w:beforeAutospacing="1" w:after="100" w:afterAutospacing="1"/>
        <w:rPr>
          <w:rFonts w:ascii="Arial" w:eastAsia="Times New Roman" w:hAnsi="Arial" w:cs="Arial"/>
          <w:b/>
          <w:bCs/>
          <w:color w:val="CC0000"/>
          <w:sz w:val="27"/>
          <w:szCs w:val="27"/>
        </w:rPr>
      </w:pPr>
    </w:p>
    <w:p w:rsidR="001C3F6E" w:rsidRPr="00433808" w:rsidRDefault="001C3F6E" w:rsidP="001C3F6E">
      <w:pPr>
        <w:spacing w:before="100" w:beforeAutospacing="1" w:after="100" w:afterAutospacing="1"/>
        <w:rPr>
          <w:rFonts w:ascii="Times New Roman" w:eastAsia="Times New Roman"/>
          <w:color w:val="000000"/>
          <w:sz w:val="27"/>
          <w:szCs w:val="27"/>
        </w:rPr>
      </w:pPr>
      <w:r w:rsidRPr="00433808">
        <w:rPr>
          <w:rFonts w:ascii="Arial" w:eastAsia="Times New Roman" w:hAnsi="Arial" w:cs="Arial"/>
          <w:b/>
          <w:bCs/>
          <w:color w:val="CC0000"/>
          <w:sz w:val="27"/>
          <w:szCs w:val="27"/>
        </w:rPr>
        <w:lastRenderedPageBreak/>
        <w:t>Committee roles</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720"/>
        <w:gridCol w:w="9180"/>
      </w:tblGrid>
      <w:tr w:rsidR="001C3F6E" w:rsidRPr="007E0AC8" w:rsidTr="001C3F6E">
        <w:trPr>
          <w:tblCellSpacing w:w="15" w:type="dxa"/>
        </w:trPr>
        <w:tc>
          <w:tcPr>
            <w:tcW w:w="675" w:type="dxa"/>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1.</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To explore and identify the need for international scientific symposia, research meetings, regional meetings and/or research workshops and assist with the member country medical physics organization for effective arrangements of these activities in AFOMP member countries</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2.</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 xml:space="preserve">Sensitize and enhance the cooperation of member state medical physics </w:t>
            </w:r>
            <w:proofErr w:type="spellStart"/>
            <w:r w:rsidRPr="007E0AC8">
              <w:rPr>
                <w:rFonts w:asciiTheme="minorBidi" w:eastAsia="Times New Roman" w:hAnsiTheme="minorBidi" w:cstheme="minorBidi"/>
                <w:color w:val="333333"/>
                <w:szCs w:val="20"/>
              </w:rPr>
              <w:t>organisation</w:t>
            </w:r>
            <w:proofErr w:type="spellEnd"/>
            <w:r w:rsidRPr="007E0AC8">
              <w:rPr>
                <w:rFonts w:asciiTheme="minorBidi" w:eastAsia="Times New Roman" w:hAnsiTheme="minorBidi" w:cstheme="minorBidi"/>
                <w:color w:val="333333"/>
                <w:szCs w:val="20"/>
              </w:rPr>
              <w:t xml:space="preserve"> for exchanging the information regarding scientific activities planned in their respective countries and put the information on AFOMP website as calendar of scientific activities</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3.</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Promote the co-operation and the communication with other medical physics organizations outside Asia to maintain quality of patient care through research, education and training</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4.</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Organize and /or sponsor regional and international conferences in AFOMP region</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5.</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Encouraging research, education and training in medical physics so as maintain quality of medical physics and patient care in AFOMP region</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6.</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Promote exchange of knowledge and research to upgrade skills of medical physicists to enhance application of principles of physics in medicine To explore frontier areas in physics and biology and their impact on the principles of physics in medicine, emphasizing research within academic physics, in order to promote international cooperation</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7.</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Promote international cooperation in addressing the science needs of medical physics, including participation in the scientific programs of other organizations</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8.</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Encourage medical physicists to provide the information about their new research, publication so that AFOMP members get to know and benefit from the member</w:t>
            </w:r>
          </w:p>
        </w:tc>
      </w:tr>
      <w:tr w:rsidR="001C3F6E" w:rsidRPr="007E0AC8" w:rsidTr="001C3F6E">
        <w:trPr>
          <w:tblCellSpacing w:w="15" w:type="dxa"/>
        </w:trPr>
        <w:tc>
          <w:tcPr>
            <w:tcW w:w="0" w:type="auto"/>
            <w:hideMark/>
          </w:tcPr>
          <w:p w:rsidR="001C3F6E" w:rsidRPr="007E0AC8" w:rsidRDefault="001C3F6E" w:rsidP="001C3F6E">
            <w:pPr>
              <w:jc w:val="right"/>
              <w:rPr>
                <w:rFonts w:asciiTheme="minorBidi" w:eastAsia="Times New Roman" w:hAnsiTheme="minorBidi" w:cstheme="minorBidi"/>
                <w:sz w:val="24"/>
              </w:rPr>
            </w:pPr>
            <w:r w:rsidRPr="007E0AC8">
              <w:rPr>
                <w:rFonts w:asciiTheme="minorBidi" w:eastAsia="Times New Roman" w:hAnsiTheme="minorBidi" w:cstheme="minorBidi"/>
                <w:color w:val="333333"/>
                <w:szCs w:val="20"/>
              </w:rPr>
              <w:t>9.</w:t>
            </w:r>
          </w:p>
        </w:tc>
        <w:tc>
          <w:tcPr>
            <w:tcW w:w="0" w:type="auto"/>
            <w:hideMark/>
          </w:tcPr>
          <w:p w:rsidR="001C3F6E" w:rsidRPr="007E0AC8" w:rsidRDefault="001C3F6E" w:rsidP="001C3F6E">
            <w:pPr>
              <w:rPr>
                <w:rFonts w:asciiTheme="minorBidi" w:eastAsia="Times New Roman" w:hAnsiTheme="minorBidi" w:cstheme="minorBidi"/>
                <w:sz w:val="24"/>
              </w:rPr>
            </w:pPr>
            <w:r w:rsidRPr="007E0AC8">
              <w:rPr>
                <w:rFonts w:asciiTheme="minorBidi" w:eastAsia="Times New Roman" w:hAnsiTheme="minorBidi" w:cstheme="minorBidi"/>
                <w:color w:val="333333"/>
                <w:szCs w:val="20"/>
              </w:rPr>
              <w:t xml:space="preserve">Explore possibilities of exchange </w:t>
            </w:r>
            <w:proofErr w:type="spellStart"/>
            <w:r w:rsidRPr="007E0AC8">
              <w:rPr>
                <w:rFonts w:asciiTheme="minorBidi" w:eastAsia="Times New Roman" w:hAnsiTheme="minorBidi" w:cstheme="minorBidi"/>
                <w:color w:val="333333"/>
                <w:szCs w:val="20"/>
              </w:rPr>
              <w:t>programme</w:t>
            </w:r>
            <w:proofErr w:type="spellEnd"/>
            <w:r w:rsidRPr="007E0AC8">
              <w:rPr>
                <w:rFonts w:asciiTheme="minorBidi" w:eastAsia="Times New Roman" w:hAnsiTheme="minorBidi" w:cstheme="minorBidi"/>
                <w:color w:val="333333"/>
                <w:szCs w:val="20"/>
              </w:rPr>
              <w:t xml:space="preserve"> for young medical physicists to upgrade their knowledge and skills</w:t>
            </w:r>
          </w:p>
        </w:tc>
      </w:tr>
    </w:tbl>
    <w:p w:rsidR="001C3F6E" w:rsidRDefault="001C3F6E" w:rsidP="001C3F6E">
      <w:pPr>
        <w:rPr>
          <w:rFonts w:asciiTheme="minorBidi" w:hAnsiTheme="minorBidi" w:cstheme="minorBidi"/>
        </w:rPr>
      </w:pPr>
      <w:r w:rsidRPr="007E0AC8">
        <w:rPr>
          <w:rFonts w:asciiTheme="minorBidi" w:hAnsiTheme="minorBidi" w:cstheme="minorBidi"/>
        </w:rPr>
        <w:t xml:space="preserve">We are trying to achieve the goals. </w:t>
      </w:r>
    </w:p>
    <w:p w:rsidR="007E0AC8" w:rsidRPr="007E0AC8" w:rsidRDefault="007E0AC8" w:rsidP="001C3F6E">
      <w:pPr>
        <w:rPr>
          <w:rFonts w:asciiTheme="minorBidi" w:hAnsiTheme="minorBidi" w:cstheme="minorBidi"/>
        </w:rPr>
      </w:pPr>
    </w:p>
    <w:p w:rsidR="001C3F6E" w:rsidRDefault="001C3F6E" w:rsidP="001C3F6E">
      <w:pPr>
        <w:rPr>
          <w:rFonts w:asciiTheme="minorBidi" w:hAnsiTheme="minorBidi" w:cstheme="minorBidi"/>
        </w:rPr>
      </w:pPr>
      <w:r w:rsidRPr="007E0AC8">
        <w:rPr>
          <w:rFonts w:asciiTheme="minorBidi" w:hAnsiTheme="minorBidi" w:cstheme="minorBidi"/>
        </w:rPr>
        <w:t>As Chairman organizing committee of “International Conference of Medical Physics, Radiation Protection and Radiobiology” ICMPRPR 2k15 being organized at Jaipur, India during 20- 22 Feb. 2015. I invite all the AFOMP members to participate and support this conference.</w:t>
      </w:r>
    </w:p>
    <w:p w:rsidR="007E0AC8" w:rsidRPr="007E0AC8" w:rsidRDefault="007E0AC8" w:rsidP="001C3F6E">
      <w:pPr>
        <w:rPr>
          <w:rFonts w:asciiTheme="minorBidi" w:hAnsiTheme="minorBidi" w:cstheme="minorBidi"/>
        </w:rPr>
      </w:pPr>
    </w:p>
    <w:p w:rsidR="001C3F6E" w:rsidRPr="007E0AC8" w:rsidRDefault="001C3F6E" w:rsidP="001C3F6E">
      <w:pPr>
        <w:rPr>
          <w:rFonts w:asciiTheme="minorBidi" w:hAnsiTheme="minorBidi" w:cstheme="minorBidi"/>
        </w:rPr>
      </w:pPr>
      <w:r w:rsidRPr="007E0AC8">
        <w:rPr>
          <w:rFonts w:asciiTheme="minorBidi" w:hAnsiTheme="minorBidi" w:cstheme="minorBidi"/>
        </w:rPr>
        <w:t>We plan do more with support and inputs of all the members of AFOMP.</w:t>
      </w:r>
    </w:p>
    <w:p w:rsidR="00EE7E96" w:rsidRDefault="00EE7E96">
      <w:pPr>
        <w:widowControl/>
        <w:wordWrap/>
        <w:autoSpaceDE/>
        <w:autoSpaceDN/>
        <w:jc w:val="left"/>
        <w:rPr>
          <w:rFonts w:ascii="Times New Roman"/>
          <w:sz w:val="22"/>
          <w:szCs w:val="22"/>
        </w:rPr>
      </w:pPr>
      <w:r>
        <w:rPr>
          <w:rFonts w:ascii="Times New Roman"/>
          <w:sz w:val="22"/>
          <w:szCs w:val="22"/>
        </w:rPr>
        <w:br w:type="page"/>
      </w:r>
    </w:p>
    <w:p w:rsidR="00D56B17" w:rsidRPr="00D56B17" w:rsidRDefault="00D56B17" w:rsidP="00D56B17">
      <w:pPr>
        <w:widowControl/>
        <w:wordWrap/>
        <w:autoSpaceDE/>
        <w:autoSpaceDN/>
        <w:ind w:right="8"/>
        <w:jc w:val="left"/>
        <w:rPr>
          <w:rFonts w:asciiTheme="minorBidi" w:eastAsia="MS Mincho" w:hAnsiTheme="minorBidi" w:cstheme="minorBidi"/>
          <w:b/>
          <w:kern w:val="0"/>
          <w:sz w:val="28"/>
          <w:szCs w:val="28"/>
          <w:lang w:eastAsia="ja-JP"/>
        </w:rPr>
      </w:pPr>
      <w:r w:rsidRPr="00D56B17">
        <w:rPr>
          <w:rFonts w:asciiTheme="minorBidi" w:eastAsia="MS Mincho" w:hAnsiTheme="minorBidi" w:cstheme="minorBidi"/>
          <w:b/>
          <w:kern w:val="0"/>
          <w:sz w:val="28"/>
          <w:szCs w:val="28"/>
          <w:lang w:eastAsia="ja-JP"/>
        </w:rPr>
        <w:lastRenderedPageBreak/>
        <w:t>Item 7</w:t>
      </w:r>
    </w:p>
    <w:p w:rsidR="001C3F6E" w:rsidRPr="007E0AC8" w:rsidRDefault="001C3F6E" w:rsidP="001C3F6E">
      <w:pPr>
        <w:widowControl/>
        <w:wordWrap/>
        <w:autoSpaceDE/>
        <w:autoSpaceDN/>
        <w:ind w:right="8"/>
        <w:jc w:val="center"/>
        <w:rPr>
          <w:rFonts w:asciiTheme="minorBidi" w:eastAsia="MS Mincho" w:hAnsiTheme="minorBidi" w:cstheme="minorBidi"/>
          <w:b/>
          <w:kern w:val="0"/>
          <w:sz w:val="24"/>
          <w:lang w:eastAsia="ja-JP"/>
        </w:rPr>
      </w:pPr>
      <w:r w:rsidRPr="007E0AC8">
        <w:rPr>
          <w:rFonts w:asciiTheme="minorBidi" w:eastAsia="MS Mincho" w:hAnsiTheme="minorBidi" w:cstheme="minorBidi"/>
          <w:b/>
          <w:kern w:val="0"/>
          <w:sz w:val="24"/>
          <w:lang w:eastAsia="ja-JP"/>
        </w:rPr>
        <w:t>Report of AFOMP Funding Committee</w:t>
      </w:r>
    </w:p>
    <w:p w:rsidR="001C3F6E" w:rsidRPr="007E0AC8" w:rsidRDefault="001C3F6E" w:rsidP="001C3F6E">
      <w:pPr>
        <w:widowControl/>
        <w:wordWrap/>
        <w:autoSpaceDE/>
        <w:autoSpaceDN/>
        <w:ind w:right="8"/>
        <w:jc w:val="right"/>
        <w:rPr>
          <w:rFonts w:asciiTheme="minorBidi" w:eastAsia="MS Mincho" w:hAnsiTheme="minorBidi" w:cstheme="minorBidi"/>
          <w:kern w:val="0"/>
          <w:szCs w:val="20"/>
          <w:lang w:eastAsia="ja-JP"/>
        </w:rPr>
      </w:pPr>
    </w:p>
    <w:p w:rsidR="001C3F6E" w:rsidRPr="007E0AC8" w:rsidRDefault="001C3F6E" w:rsidP="001C3F6E">
      <w:pPr>
        <w:widowControl/>
        <w:wordWrap/>
        <w:autoSpaceDE/>
        <w:autoSpaceDN/>
        <w:ind w:right="8"/>
        <w:jc w:val="right"/>
        <w:rPr>
          <w:rFonts w:asciiTheme="minorBidi" w:eastAsia="MS Mincho" w:hAnsiTheme="minorBidi" w:cstheme="minorBidi"/>
          <w:kern w:val="0"/>
          <w:szCs w:val="20"/>
          <w:lang w:eastAsia="ja-JP"/>
        </w:rPr>
      </w:pPr>
      <w:r w:rsidRPr="007E0AC8">
        <w:rPr>
          <w:rFonts w:asciiTheme="minorBidi" w:eastAsia="MS Mincho" w:hAnsiTheme="minorBidi" w:cstheme="minorBidi"/>
          <w:kern w:val="0"/>
          <w:szCs w:val="20"/>
          <w:lang w:eastAsia="ja-JP"/>
        </w:rPr>
        <w:t>201</w:t>
      </w:r>
      <w:r w:rsidRPr="007E0AC8">
        <w:rPr>
          <w:rFonts w:asciiTheme="minorBidi" w:eastAsiaTheme="minorEastAsia" w:hAnsiTheme="minorBidi" w:cstheme="minorBidi"/>
          <w:kern w:val="0"/>
          <w:szCs w:val="20"/>
          <w:lang w:eastAsia="ja-JP"/>
        </w:rPr>
        <w:t>4</w:t>
      </w:r>
      <w:r w:rsidRPr="007E0AC8">
        <w:rPr>
          <w:rFonts w:asciiTheme="minorBidi" w:eastAsia="MS Mincho" w:hAnsiTheme="minorBidi" w:cstheme="minorBidi"/>
          <w:kern w:val="0"/>
          <w:szCs w:val="20"/>
          <w:lang w:eastAsia="ja-JP"/>
        </w:rPr>
        <w:t>/</w:t>
      </w:r>
      <w:r w:rsidRPr="007E0AC8">
        <w:rPr>
          <w:rFonts w:asciiTheme="minorBidi" w:eastAsiaTheme="minorEastAsia" w:hAnsiTheme="minorBidi" w:cstheme="minorBidi"/>
          <w:kern w:val="0"/>
          <w:szCs w:val="20"/>
          <w:lang w:eastAsia="ja-JP"/>
        </w:rPr>
        <w:t>10</w:t>
      </w:r>
      <w:r w:rsidRPr="007E0AC8">
        <w:rPr>
          <w:rFonts w:asciiTheme="minorBidi" w:eastAsia="MS Mincho" w:hAnsiTheme="minorBidi" w:cstheme="minorBidi"/>
          <w:kern w:val="0"/>
          <w:szCs w:val="20"/>
          <w:lang w:eastAsia="ja-JP"/>
        </w:rPr>
        <w:t>/</w:t>
      </w:r>
      <w:r w:rsidRPr="007E0AC8">
        <w:rPr>
          <w:rFonts w:asciiTheme="minorBidi" w:eastAsiaTheme="minorEastAsia" w:hAnsiTheme="minorBidi" w:cstheme="minorBidi"/>
          <w:kern w:val="0"/>
          <w:szCs w:val="20"/>
          <w:lang w:eastAsia="ja-JP"/>
        </w:rPr>
        <w:t>7</w:t>
      </w:r>
      <w:r w:rsidRPr="007E0AC8">
        <w:rPr>
          <w:rFonts w:asciiTheme="minorBidi" w:eastAsia="MS Mincho" w:hAnsiTheme="minorBidi" w:cstheme="minorBidi"/>
          <w:kern w:val="0"/>
          <w:szCs w:val="20"/>
          <w:lang w:eastAsia="ja-JP"/>
        </w:rPr>
        <w:t xml:space="preserve"> </w:t>
      </w:r>
    </w:p>
    <w:p w:rsidR="001C3F6E" w:rsidRPr="007E0AC8" w:rsidRDefault="001C3F6E" w:rsidP="001C3F6E">
      <w:pPr>
        <w:widowControl/>
        <w:wordWrap/>
        <w:autoSpaceDE/>
        <w:autoSpaceDN/>
        <w:ind w:right="8"/>
        <w:jc w:val="right"/>
        <w:rPr>
          <w:rFonts w:asciiTheme="minorBidi" w:eastAsiaTheme="minorEastAsia" w:hAnsiTheme="minorBidi" w:cstheme="minorBidi"/>
          <w:kern w:val="0"/>
          <w:szCs w:val="20"/>
          <w:lang w:eastAsia="ja-JP"/>
        </w:rPr>
      </w:pPr>
      <w:r w:rsidRPr="007E0AC8">
        <w:rPr>
          <w:rFonts w:asciiTheme="minorBidi" w:eastAsia="MS Mincho" w:hAnsiTheme="minorBidi" w:cstheme="minorBidi"/>
          <w:kern w:val="0"/>
          <w:szCs w:val="20"/>
          <w:lang w:eastAsia="ja-JP"/>
        </w:rPr>
        <w:t xml:space="preserve">Chairman of FD </w:t>
      </w:r>
      <w:r w:rsidRPr="007E0AC8">
        <w:rPr>
          <w:rFonts w:asciiTheme="minorBidi" w:eastAsiaTheme="minorEastAsia" w:hAnsiTheme="minorBidi" w:cstheme="minorBidi"/>
          <w:kern w:val="0"/>
          <w:szCs w:val="20"/>
          <w:lang w:eastAsia="ja-JP"/>
        </w:rPr>
        <w:t>Committee</w:t>
      </w:r>
    </w:p>
    <w:p w:rsidR="001C3F6E" w:rsidRPr="007E0AC8" w:rsidRDefault="001C3F6E" w:rsidP="001C3F6E">
      <w:pPr>
        <w:widowControl/>
        <w:wordWrap/>
        <w:autoSpaceDE/>
        <w:autoSpaceDN/>
        <w:ind w:right="8"/>
        <w:jc w:val="right"/>
        <w:rPr>
          <w:rFonts w:asciiTheme="minorBidi" w:eastAsia="MS Mincho" w:hAnsiTheme="minorBidi" w:cstheme="minorBidi"/>
          <w:kern w:val="0"/>
          <w:szCs w:val="20"/>
          <w:lang w:eastAsia="ja-JP"/>
        </w:rPr>
      </w:pPr>
      <w:r w:rsidRPr="007E0AC8">
        <w:rPr>
          <w:rFonts w:asciiTheme="minorBidi" w:eastAsia="MS Mincho" w:hAnsiTheme="minorBidi" w:cstheme="minorBidi"/>
          <w:kern w:val="0"/>
          <w:szCs w:val="20"/>
          <w:lang w:eastAsia="ja-JP"/>
        </w:rPr>
        <w:t>Kiyonari Inamura</w:t>
      </w:r>
    </w:p>
    <w:p w:rsidR="001C3F6E" w:rsidRPr="0083171E" w:rsidRDefault="001C3F6E" w:rsidP="001C3F6E">
      <w:pPr>
        <w:widowControl/>
        <w:wordWrap/>
        <w:autoSpaceDE/>
        <w:autoSpaceDN/>
        <w:ind w:right="8"/>
        <w:jc w:val="left"/>
        <w:rPr>
          <w:rFonts w:ascii="Times New Roman" w:eastAsiaTheme="minorEastAsia"/>
          <w:b/>
          <w:bCs/>
          <w:kern w:val="0"/>
          <w:szCs w:val="20"/>
          <w:lang w:eastAsia="ja-JP"/>
        </w:rPr>
      </w:pPr>
      <w:r w:rsidRPr="0083171E">
        <w:rPr>
          <w:rFonts w:ascii="Times New Roman" w:eastAsiaTheme="minorEastAsia" w:hint="eastAsia"/>
          <w:b/>
          <w:bCs/>
          <w:kern w:val="0"/>
          <w:szCs w:val="20"/>
          <w:lang w:eastAsia="ja-JP"/>
        </w:rPr>
        <w:t>Funding</w:t>
      </w:r>
      <w:r w:rsidRPr="0083171E">
        <w:rPr>
          <w:rFonts w:ascii="Times New Roman" w:eastAsiaTheme="minorEastAsia"/>
          <w:b/>
          <w:bCs/>
          <w:kern w:val="0"/>
          <w:szCs w:val="20"/>
          <w:lang w:eastAsia="ja-JP"/>
        </w:rPr>
        <w:t xml:space="preserve"> Committee</w:t>
      </w:r>
      <w:r>
        <w:rPr>
          <w:rFonts w:ascii="Times New Roman" w:eastAsiaTheme="minorEastAsia" w:hint="eastAsia"/>
          <w:b/>
          <w:bCs/>
          <w:kern w:val="0"/>
          <w:szCs w:val="20"/>
          <w:lang w:eastAsia="ja-JP"/>
        </w:rPr>
        <w:t xml:space="preserve"> Member</w:t>
      </w:r>
    </w:p>
    <w:p w:rsidR="001C3F6E" w:rsidRPr="007E0AC8" w:rsidRDefault="001C3F6E" w:rsidP="001C3F6E">
      <w:pPr>
        <w:widowControl/>
        <w:wordWrap/>
        <w:autoSpaceDE/>
        <w:autoSpaceDN/>
        <w:ind w:right="8"/>
        <w:jc w:val="left"/>
        <w:rPr>
          <w:rFonts w:asciiTheme="minorBidi" w:eastAsiaTheme="minorEastAsia" w:hAnsiTheme="minorBidi" w:cstheme="minorBidi"/>
          <w:kern w:val="0"/>
          <w:szCs w:val="20"/>
          <w:lang w:eastAsia="ja-JP"/>
        </w:rPr>
      </w:pPr>
      <w:r w:rsidRPr="007E0AC8">
        <w:rPr>
          <w:rFonts w:asciiTheme="minorBidi" w:eastAsiaTheme="minorEastAsia" w:hAnsiTheme="minorBidi" w:cstheme="minorBidi"/>
          <w:kern w:val="0"/>
          <w:szCs w:val="20"/>
          <w:lang w:eastAsia="ja-JP"/>
        </w:rPr>
        <w:t>Kiyonari Inamura (Japan) (Chair)</w:t>
      </w:r>
    </w:p>
    <w:p w:rsidR="001C3F6E" w:rsidRPr="007E0AC8" w:rsidRDefault="007E0AC8" w:rsidP="001C3F6E">
      <w:pPr>
        <w:widowControl/>
        <w:wordWrap/>
        <w:autoSpaceDE/>
        <w:autoSpaceDN/>
        <w:ind w:right="8"/>
        <w:jc w:val="left"/>
        <w:rPr>
          <w:rFonts w:asciiTheme="minorBidi" w:eastAsiaTheme="minorEastAsia" w:hAnsiTheme="minorBidi" w:cstheme="minorBidi"/>
          <w:kern w:val="0"/>
          <w:szCs w:val="20"/>
          <w:lang w:eastAsia="ja-JP"/>
        </w:rPr>
      </w:pPr>
      <w:r>
        <w:rPr>
          <w:rFonts w:asciiTheme="minorBidi" w:eastAsiaTheme="minorEastAsia" w:hAnsiTheme="minorBidi" w:cstheme="minorBidi"/>
          <w:kern w:val="0"/>
          <w:szCs w:val="20"/>
          <w:lang w:eastAsia="ja-JP"/>
        </w:rPr>
        <w:t>Anchali Krisanachinda (Thailand)</w:t>
      </w:r>
    </w:p>
    <w:p w:rsidR="001C3F6E" w:rsidRPr="007E0AC8" w:rsidRDefault="001C3F6E" w:rsidP="001C3F6E">
      <w:pPr>
        <w:widowControl/>
        <w:wordWrap/>
        <w:autoSpaceDE/>
        <w:autoSpaceDN/>
        <w:ind w:right="8"/>
        <w:jc w:val="left"/>
        <w:rPr>
          <w:rFonts w:asciiTheme="minorBidi" w:eastAsiaTheme="minorEastAsia" w:hAnsiTheme="minorBidi" w:cstheme="minorBidi"/>
          <w:kern w:val="0"/>
          <w:szCs w:val="20"/>
          <w:lang w:eastAsia="ja-JP"/>
        </w:rPr>
      </w:pPr>
      <w:r w:rsidRPr="007E0AC8">
        <w:rPr>
          <w:rFonts w:asciiTheme="minorBidi" w:eastAsiaTheme="minorEastAsia" w:hAnsiTheme="minorBidi" w:cstheme="minorBidi"/>
          <w:kern w:val="0"/>
          <w:szCs w:val="20"/>
          <w:lang w:eastAsia="ja-JP"/>
        </w:rPr>
        <w:t>Tae Suk Suh (Korea)</w:t>
      </w:r>
    </w:p>
    <w:p w:rsidR="001C3F6E" w:rsidRPr="007E0AC8" w:rsidRDefault="001C3F6E" w:rsidP="001C3F6E">
      <w:pPr>
        <w:widowControl/>
        <w:wordWrap/>
        <w:autoSpaceDE/>
        <w:autoSpaceDN/>
        <w:ind w:right="8"/>
        <w:jc w:val="left"/>
        <w:rPr>
          <w:rFonts w:asciiTheme="minorBidi" w:eastAsiaTheme="minorEastAsia" w:hAnsiTheme="minorBidi" w:cstheme="minorBidi"/>
          <w:kern w:val="0"/>
          <w:szCs w:val="20"/>
          <w:lang w:val="sv-SE" w:eastAsia="ja-JP"/>
        </w:rPr>
      </w:pPr>
      <w:r w:rsidRPr="007E0AC8">
        <w:rPr>
          <w:rFonts w:asciiTheme="minorBidi" w:eastAsiaTheme="minorEastAsia" w:hAnsiTheme="minorBidi" w:cstheme="minorBidi"/>
          <w:kern w:val="0"/>
          <w:szCs w:val="20"/>
          <w:lang w:val="sv-SE" w:eastAsia="ja-JP"/>
        </w:rPr>
        <w:t>Yi Min Hu (P R China)</w:t>
      </w:r>
    </w:p>
    <w:p w:rsidR="001C3F6E" w:rsidRPr="007E0AC8" w:rsidRDefault="001C3F6E" w:rsidP="001C3F6E">
      <w:pPr>
        <w:widowControl/>
        <w:wordWrap/>
        <w:autoSpaceDE/>
        <w:autoSpaceDN/>
        <w:ind w:right="8"/>
        <w:jc w:val="left"/>
        <w:rPr>
          <w:rFonts w:asciiTheme="minorBidi" w:eastAsiaTheme="minorEastAsia" w:hAnsiTheme="minorBidi" w:cstheme="minorBidi"/>
          <w:kern w:val="0"/>
          <w:szCs w:val="20"/>
          <w:lang w:eastAsia="ja-JP"/>
        </w:rPr>
      </w:pPr>
      <w:r w:rsidRPr="007E0AC8">
        <w:rPr>
          <w:rFonts w:asciiTheme="minorBidi" w:eastAsiaTheme="minorEastAsia" w:hAnsiTheme="minorBidi" w:cstheme="minorBidi"/>
          <w:kern w:val="0"/>
          <w:szCs w:val="20"/>
          <w:lang w:eastAsia="ja-JP"/>
        </w:rPr>
        <w:t>Howell Round (New Zealand)</w:t>
      </w:r>
    </w:p>
    <w:p w:rsidR="001C3F6E" w:rsidRPr="007E0AC8" w:rsidRDefault="001C3F6E" w:rsidP="001C3F6E">
      <w:pPr>
        <w:widowControl/>
        <w:wordWrap/>
        <w:autoSpaceDE/>
        <w:autoSpaceDN/>
        <w:ind w:right="8"/>
        <w:jc w:val="left"/>
        <w:rPr>
          <w:rFonts w:asciiTheme="minorBidi" w:eastAsiaTheme="minorEastAsia" w:hAnsiTheme="minorBidi" w:cstheme="minorBidi"/>
          <w:kern w:val="0"/>
          <w:szCs w:val="20"/>
          <w:lang w:eastAsia="ja-JP"/>
        </w:rPr>
      </w:pPr>
      <w:r w:rsidRPr="007E0AC8">
        <w:rPr>
          <w:rFonts w:asciiTheme="minorBidi" w:eastAsiaTheme="minorEastAsia" w:hAnsiTheme="minorBidi" w:cstheme="minorBidi"/>
          <w:kern w:val="0"/>
          <w:szCs w:val="20"/>
          <w:lang w:eastAsia="ja-JP"/>
        </w:rPr>
        <w:t xml:space="preserve">S K </w:t>
      </w:r>
      <w:proofErr w:type="spellStart"/>
      <w:r w:rsidRPr="007E0AC8">
        <w:rPr>
          <w:rFonts w:asciiTheme="minorBidi" w:eastAsiaTheme="minorEastAsia" w:hAnsiTheme="minorBidi" w:cstheme="minorBidi"/>
          <w:kern w:val="0"/>
          <w:szCs w:val="20"/>
          <w:lang w:eastAsia="ja-JP"/>
        </w:rPr>
        <w:t>Koul</w:t>
      </w:r>
      <w:proofErr w:type="spellEnd"/>
      <w:r w:rsidRPr="007E0AC8">
        <w:rPr>
          <w:rFonts w:asciiTheme="minorBidi" w:eastAsiaTheme="minorEastAsia" w:hAnsiTheme="minorBidi" w:cstheme="minorBidi"/>
          <w:kern w:val="0"/>
          <w:szCs w:val="20"/>
          <w:lang w:eastAsia="ja-JP"/>
        </w:rPr>
        <w:t xml:space="preserve"> (India)</w:t>
      </w:r>
    </w:p>
    <w:p w:rsidR="001C3F6E" w:rsidRPr="0083171E" w:rsidRDefault="001C3F6E" w:rsidP="001C3F6E">
      <w:pPr>
        <w:widowControl/>
        <w:wordWrap/>
        <w:autoSpaceDE/>
        <w:autoSpaceDN/>
        <w:ind w:right="8"/>
        <w:jc w:val="left"/>
        <w:rPr>
          <w:rFonts w:ascii="Times New Roman" w:eastAsiaTheme="minorEastAsia"/>
          <w:kern w:val="0"/>
          <w:szCs w:val="20"/>
          <w:lang w:eastAsia="ja-JP"/>
        </w:rPr>
      </w:pPr>
    </w:p>
    <w:p w:rsidR="001C3F6E" w:rsidRPr="0017355F" w:rsidRDefault="001C3F6E" w:rsidP="001C3F6E">
      <w:pPr>
        <w:widowControl/>
        <w:wordWrap/>
        <w:autoSpaceDE/>
        <w:autoSpaceDN/>
        <w:ind w:right="8"/>
        <w:jc w:val="left"/>
        <w:rPr>
          <w:rFonts w:ascii="Times New Roman" w:eastAsia="MS Mincho"/>
          <w:kern w:val="0"/>
          <w:szCs w:val="20"/>
          <w:lang w:eastAsia="ja-JP"/>
        </w:rPr>
      </w:pPr>
      <w:r w:rsidRPr="0017355F">
        <w:rPr>
          <w:rFonts w:ascii="Times New Roman" w:eastAsia="MS Mincho" w:hint="eastAsia"/>
          <w:kern w:val="0"/>
          <w:szCs w:val="20"/>
          <w:lang w:eastAsia="ja-JP"/>
        </w:rPr>
        <w:t>A. Status of AFOMP dues collection.</w:t>
      </w:r>
    </w:p>
    <w:p w:rsidR="001C3F6E" w:rsidRPr="000E12E2" w:rsidRDefault="001C3F6E" w:rsidP="001C3F6E">
      <w:pPr>
        <w:widowControl/>
        <w:wordWrap/>
        <w:autoSpaceDE/>
        <w:autoSpaceDN/>
        <w:ind w:right="8"/>
        <w:jc w:val="left"/>
        <w:rPr>
          <w:rFonts w:ascii="Times New Roman" w:eastAsiaTheme="minorEastAsia"/>
          <w:kern w:val="0"/>
          <w:szCs w:val="20"/>
          <w:lang w:eastAsia="ja-JP"/>
        </w:rPr>
      </w:pPr>
      <w:r w:rsidRPr="0017355F">
        <w:rPr>
          <w:rFonts w:ascii="Times New Roman" w:eastAsia="MS Mincho" w:hint="eastAsia"/>
          <w:kern w:val="0"/>
          <w:szCs w:val="20"/>
          <w:lang w:eastAsia="ja-JP"/>
        </w:rPr>
        <w:t>1</w:t>
      </w:r>
      <w:r w:rsidRPr="0017355F">
        <w:rPr>
          <w:rFonts w:ascii="Times New Roman" w:eastAsia="MS Mincho" w:hint="eastAsia"/>
          <w:kern w:val="0"/>
          <w:szCs w:val="20"/>
          <w:lang w:eastAsia="ja-JP"/>
        </w:rPr>
        <w:t>．</w:t>
      </w:r>
      <w:r>
        <w:rPr>
          <w:rFonts w:ascii="Times New Roman" w:eastAsiaTheme="minorEastAsia" w:hint="eastAsia"/>
          <w:kern w:val="0"/>
          <w:szCs w:val="20"/>
          <w:lang w:eastAsia="ja-JP"/>
        </w:rPr>
        <w:t xml:space="preserve">Effort to collect </w:t>
      </w:r>
      <w:r w:rsidRPr="0017355F">
        <w:rPr>
          <w:rFonts w:ascii="Times New Roman" w:eastAsia="MS Mincho" w:hint="eastAsia"/>
          <w:kern w:val="0"/>
          <w:szCs w:val="20"/>
          <w:lang w:eastAsia="ja-JP"/>
        </w:rPr>
        <w:t xml:space="preserve">AFOMP dues </w:t>
      </w:r>
      <w:r>
        <w:rPr>
          <w:rFonts w:ascii="Times New Roman" w:eastAsiaTheme="minorEastAsia" w:hint="eastAsia"/>
          <w:kern w:val="0"/>
          <w:szCs w:val="20"/>
          <w:lang w:eastAsia="ja-JP"/>
        </w:rPr>
        <w:t xml:space="preserve">has been continued since the method was </w:t>
      </w:r>
      <w:r w:rsidRPr="0017355F">
        <w:rPr>
          <w:rFonts w:ascii="Times New Roman" w:eastAsia="MS Mincho"/>
          <w:kern w:val="0"/>
          <w:szCs w:val="20"/>
          <w:lang w:eastAsia="en-US"/>
        </w:rPr>
        <w:t>agreed by E</w:t>
      </w:r>
      <w:r w:rsidRPr="0017355F">
        <w:rPr>
          <w:rFonts w:ascii="Times New Roman" w:eastAsia="MS Mincho" w:hint="eastAsia"/>
          <w:kern w:val="0"/>
          <w:szCs w:val="20"/>
          <w:lang w:eastAsia="ja-JP"/>
        </w:rPr>
        <w:t>X</w:t>
      </w:r>
      <w:r w:rsidRPr="0017355F">
        <w:rPr>
          <w:rFonts w:ascii="Times New Roman" w:eastAsia="MS Mincho"/>
          <w:kern w:val="0"/>
          <w:szCs w:val="20"/>
          <w:lang w:eastAsia="en-US"/>
        </w:rPr>
        <w:t>C</w:t>
      </w:r>
      <w:r w:rsidRPr="0017355F">
        <w:rPr>
          <w:rFonts w:ascii="Times New Roman" w:eastAsia="MS Mincho" w:hint="eastAsia"/>
          <w:kern w:val="0"/>
          <w:szCs w:val="20"/>
          <w:lang w:eastAsia="ja-JP"/>
        </w:rPr>
        <w:t>OM</w:t>
      </w:r>
      <w:r>
        <w:rPr>
          <w:rFonts w:ascii="Times New Roman" w:eastAsiaTheme="minorEastAsia" w:hint="eastAsia"/>
          <w:kern w:val="0"/>
          <w:szCs w:val="20"/>
          <w:lang w:eastAsia="ja-JP"/>
        </w:rPr>
        <w:t>.</w:t>
      </w:r>
    </w:p>
    <w:p w:rsidR="001C3F6E" w:rsidRPr="008D4962" w:rsidRDefault="001C3F6E" w:rsidP="001C3F6E">
      <w:pPr>
        <w:widowControl/>
        <w:wordWrap/>
        <w:autoSpaceDE/>
        <w:autoSpaceDN/>
        <w:ind w:left="400" w:right="8" w:hangingChars="200" w:hanging="400"/>
        <w:jc w:val="left"/>
        <w:rPr>
          <w:rFonts w:ascii="Times New Roman" w:eastAsiaTheme="minorEastAsia"/>
          <w:kern w:val="0"/>
          <w:szCs w:val="20"/>
          <w:lang w:eastAsia="ja-JP"/>
        </w:rPr>
      </w:pPr>
      <w:r w:rsidRPr="0017355F">
        <w:rPr>
          <w:rFonts w:ascii="Times New Roman" w:eastAsia="MS Mincho" w:hint="eastAsia"/>
          <w:kern w:val="0"/>
          <w:szCs w:val="20"/>
          <w:lang w:eastAsia="ja-JP"/>
        </w:rPr>
        <w:t xml:space="preserve">2.  </w:t>
      </w:r>
      <w:r>
        <w:rPr>
          <w:rFonts w:ascii="Times New Roman" w:eastAsiaTheme="minorEastAsia" w:hint="eastAsia"/>
          <w:lang w:eastAsia="ja-JP"/>
        </w:rPr>
        <w:t>T</w:t>
      </w:r>
      <w:r w:rsidRPr="008D4962">
        <w:rPr>
          <w:rFonts w:ascii="Times New Roman"/>
        </w:rPr>
        <w:t xml:space="preserve">he amount </w:t>
      </w:r>
      <w:r w:rsidRPr="008D4962">
        <w:rPr>
          <w:rFonts w:ascii="Times New Roman" w:eastAsiaTheme="minorEastAsia"/>
          <w:lang w:eastAsia="ja-JP"/>
        </w:rPr>
        <w:t>of</w:t>
      </w:r>
      <w:r>
        <w:rPr>
          <w:rFonts w:ascii="Times New Roman" w:eastAsiaTheme="minorEastAsia" w:hint="eastAsia"/>
          <w:kern w:val="0"/>
          <w:szCs w:val="20"/>
          <w:lang w:eastAsia="ja-JP"/>
        </w:rPr>
        <w:t xml:space="preserve"> Collected </w:t>
      </w:r>
      <w:r w:rsidRPr="0017355F">
        <w:rPr>
          <w:rFonts w:ascii="Times New Roman" w:eastAsia="MS Mincho" w:hint="eastAsia"/>
          <w:kern w:val="0"/>
          <w:szCs w:val="20"/>
          <w:lang w:eastAsia="ja-JP"/>
        </w:rPr>
        <w:t>AFOMP dues</w:t>
      </w:r>
      <w:r>
        <w:rPr>
          <w:rFonts w:ascii="Times New Roman" w:eastAsiaTheme="minorEastAsia" w:hint="eastAsia"/>
          <w:kern w:val="0"/>
          <w:szCs w:val="20"/>
          <w:lang w:eastAsia="ja-JP"/>
        </w:rPr>
        <w:t xml:space="preserve"> was reported at AFOMP Council meeting in Singapore on </w:t>
      </w:r>
      <w:r w:rsidRPr="007B5DCA">
        <w:rPr>
          <w:rFonts w:ascii="Times New Roman" w:eastAsiaTheme="minorEastAsia"/>
          <w:kern w:val="0"/>
          <w:szCs w:val="20"/>
          <w:lang w:eastAsia="ja-JP"/>
        </w:rPr>
        <w:t>Friday 13 December</w:t>
      </w:r>
      <w:r w:rsidRPr="007B5DCA">
        <w:rPr>
          <w:rFonts w:ascii="Times New Roman" w:eastAsiaTheme="minorEastAsia" w:hint="eastAsia"/>
          <w:kern w:val="0"/>
          <w:szCs w:val="20"/>
          <w:lang w:eastAsia="ja-JP"/>
        </w:rPr>
        <w:t xml:space="preserve"> </w:t>
      </w:r>
      <w:proofErr w:type="gramStart"/>
      <w:r w:rsidRPr="007B5DCA">
        <w:rPr>
          <w:rFonts w:ascii="Times New Roman" w:eastAsiaTheme="minorEastAsia" w:hint="eastAsia"/>
          <w:kern w:val="0"/>
          <w:szCs w:val="20"/>
          <w:lang w:eastAsia="ja-JP"/>
        </w:rPr>
        <w:t>201</w:t>
      </w:r>
      <w:r w:rsidRPr="007B5DCA">
        <w:rPr>
          <w:rFonts w:ascii="Times New Roman" w:eastAsiaTheme="minorEastAsia"/>
          <w:kern w:val="0"/>
          <w:szCs w:val="20"/>
          <w:lang w:eastAsia="ja-JP"/>
        </w:rPr>
        <w:t>3</w:t>
      </w:r>
      <w:r w:rsidRPr="00FC4198">
        <w:t xml:space="preserve"> </w:t>
      </w:r>
      <w:r w:rsidRPr="008D4962">
        <w:rPr>
          <w:rFonts w:ascii="Times New Roman" w:eastAsiaTheme="minorEastAsia"/>
          <w:lang w:eastAsia="ja-JP"/>
        </w:rPr>
        <w:t>.</w:t>
      </w:r>
      <w:proofErr w:type="gramEnd"/>
      <w:r>
        <w:rPr>
          <w:rFonts w:ascii="Times New Roman" w:eastAsiaTheme="minorEastAsia" w:hint="eastAsia"/>
          <w:lang w:eastAsia="ja-JP"/>
        </w:rPr>
        <w:t xml:space="preserve"> </w:t>
      </w:r>
    </w:p>
    <w:p w:rsidR="001C3F6E" w:rsidRPr="007A0333" w:rsidRDefault="001C3F6E" w:rsidP="001C3F6E">
      <w:pPr>
        <w:widowControl/>
        <w:wordWrap/>
        <w:autoSpaceDE/>
        <w:autoSpaceDN/>
        <w:ind w:left="400" w:right="8" w:hangingChars="200" w:hanging="400"/>
        <w:jc w:val="left"/>
        <w:rPr>
          <w:rFonts w:ascii="Times New Roman" w:eastAsiaTheme="minorEastAsia"/>
          <w:kern w:val="0"/>
          <w:szCs w:val="20"/>
          <w:lang w:eastAsia="ja-JP"/>
        </w:rPr>
      </w:pPr>
      <w:r w:rsidRPr="0017355F">
        <w:rPr>
          <w:rFonts w:ascii="Times New Roman" w:eastAsia="MS Mincho" w:hint="eastAsia"/>
          <w:kern w:val="0"/>
          <w:szCs w:val="20"/>
          <w:lang w:eastAsia="ja-JP"/>
        </w:rPr>
        <w:t>3</w:t>
      </w:r>
      <w:r w:rsidRPr="0017355F">
        <w:rPr>
          <w:rFonts w:ascii="Times New Roman" w:eastAsia="MS Mincho" w:hint="eastAsia"/>
          <w:kern w:val="0"/>
          <w:szCs w:val="20"/>
          <w:lang w:eastAsia="ja-JP"/>
        </w:rPr>
        <w:t>．</w:t>
      </w:r>
      <w:r>
        <w:rPr>
          <w:rFonts w:ascii="Times New Roman" w:eastAsiaTheme="minorEastAsia" w:hint="eastAsia"/>
          <w:kern w:val="0"/>
          <w:szCs w:val="20"/>
          <w:lang w:eastAsia="ja-JP"/>
        </w:rPr>
        <w:t xml:space="preserve">We have to cooperate with IOMP to continue the collection by method described in </w:t>
      </w:r>
      <w:r w:rsidRPr="007A0333">
        <w:rPr>
          <w:rFonts w:ascii="Times New Roman" w:eastAsiaTheme="minorEastAsia" w:hint="eastAsia"/>
          <w:kern w:val="0"/>
          <w:szCs w:val="20"/>
          <w:lang w:eastAsia="ja-JP"/>
        </w:rPr>
        <w:t>Report of AFOMP Funding Committee</w:t>
      </w:r>
      <w:r>
        <w:rPr>
          <w:rFonts w:ascii="Times New Roman" w:eastAsiaTheme="minorEastAsia" w:hint="eastAsia"/>
          <w:kern w:val="0"/>
          <w:szCs w:val="20"/>
          <w:lang w:eastAsia="ja-JP"/>
        </w:rPr>
        <w:t xml:space="preserve"> presented at the AFOMP council meeting in2012.</w:t>
      </w:r>
    </w:p>
    <w:p w:rsidR="001C3F6E" w:rsidRPr="0017355F" w:rsidRDefault="001C3F6E" w:rsidP="001C3F6E">
      <w:pPr>
        <w:widowControl/>
        <w:wordWrap/>
        <w:autoSpaceDE/>
        <w:autoSpaceDN/>
        <w:ind w:left="400" w:right="8" w:hangingChars="200" w:hanging="400"/>
        <w:jc w:val="left"/>
        <w:rPr>
          <w:rFonts w:ascii="Times New Roman" w:eastAsia="MS Mincho"/>
          <w:kern w:val="0"/>
          <w:szCs w:val="20"/>
          <w:lang w:eastAsia="ja-JP"/>
        </w:rPr>
      </w:pPr>
      <w:r w:rsidRPr="0017355F">
        <w:rPr>
          <w:rFonts w:ascii="Times New Roman" w:eastAsia="MS Mincho" w:hint="eastAsia"/>
          <w:kern w:val="0"/>
          <w:szCs w:val="20"/>
          <w:lang w:eastAsia="ja-JP"/>
        </w:rPr>
        <w:t xml:space="preserve"> </w:t>
      </w:r>
    </w:p>
    <w:p w:rsidR="001C3F6E" w:rsidRPr="0017355F" w:rsidRDefault="001C3F6E" w:rsidP="001C3F6E">
      <w:pPr>
        <w:widowControl/>
        <w:wordWrap/>
        <w:autoSpaceDE/>
        <w:autoSpaceDN/>
        <w:ind w:right="8"/>
        <w:jc w:val="left"/>
        <w:rPr>
          <w:rFonts w:ascii="Times New Roman" w:eastAsia="MS Mincho"/>
          <w:kern w:val="0"/>
          <w:szCs w:val="20"/>
          <w:lang w:eastAsia="ja-JP"/>
        </w:rPr>
      </w:pPr>
      <w:r w:rsidRPr="0017355F">
        <w:rPr>
          <w:rFonts w:ascii="Times New Roman" w:eastAsia="MS Mincho" w:hint="eastAsia"/>
          <w:kern w:val="0"/>
          <w:szCs w:val="20"/>
          <w:lang w:eastAsia="ja-JP"/>
        </w:rPr>
        <w:t>B. Status of cultivation of new AFOMP corporate membership</w:t>
      </w:r>
    </w:p>
    <w:p w:rsidR="001C3F6E" w:rsidRPr="00A06D0E" w:rsidRDefault="001C3F6E" w:rsidP="001C3F6E">
      <w:pPr>
        <w:widowControl/>
        <w:wordWrap/>
        <w:autoSpaceDE/>
        <w:autoSpaceDN/>
        <w:ind w:left="300" w:right="8" w:hangingChars="150" w:hanging="300"/>
        <w:jc w:val="left"/>
        <w:rPr>
          <w:rFonts w:ascii="Times New Roman" w:eastAsiaTheme="minorEastAsia"/>
          <w:kern w:val="0"/>
          <w:szCs w:val="20"/>
          <w:lang w:eastAsia="ja-JP"/>
        </w:rPr>
      </w:pPr>
      <w:r w:rsidRPr="0017355F">
        <w:rPr>
          <w:rFonts w:ascii="Times New Roman" w:eastAsia="MS Mincho" w:hint="eastAsia"/>
          <w:kern w:val="0"/>
          <w:szCs w:val="20"/>
          <w:lang w:eastAsia="ja-JP"/>
        </w:rPr>
        <w:t xml:space="preserve">1.  Several accesses to companies have been tried, but </w:t>
      </w:r>
      <w:r>
        <w:rPr>
          <w:rFonts w:ascii="Times New Roman" w:eastAsia="MS Mincho" w:hint="eastAsia"/>
          <w:kern w:val="0"/>
          <w:szCs w:val="20"/>
          <w:lang w:eastAsia="ja-JP"/>
        </w:rPr>
        <w:t>not successful</w:t>
      </w:r>
      <w:r w:rsidRPr="0017355F">
        <w:rPr>
          <w:rFonts w:ascii="Times New Roman" w:eastAsia="MS Mincho" w:hint="eastAsia"/>
          <w:kern w:val="0"/>
          <w:szCs w:val="20"/>
          <w:lang w:eastAsia="ja-JP"/>
        </w:rPr>
        <w:t>.</w:t>
      </w:r>
      <w:r>
        <w:rPr>
          <w:rFonts w:ascii="Times New Roman" w:eastAsiaTheme="minorEastAsia" w:hint="eastAsia"/>
          <w:kern w:val="0"/>
          <w:szCs w:val="20"/>
          <w:lang w:eastAsia="ja-JP"/>
        </w:rPr>
        <w:t xml:space="preserve"> Only exception was that from Varian China who donated $2,000 directly to President Yimin Hu, but it was not through AFOMP </w:t>
      </w:r>
      <w:r w:rsidRPr="000E12E2">
        <w:rPr>
          <w:rFonts w:ascii="Times New Roman" w:eastAsiaTheme="minorEastAsia" w:hint="eastAsia"/>
          <w:kern w:val="0"/>
          <w:szCs w:val="20"/>
          <w:lang w:eastAsia="ja-JP"/>
        </w:rPr>
        <w:t>corporate membership</w:t>
      </w:r>
      <w:r>
        <w:rPr>
          <w:rFonts w:ascii="Times New Roman" w:eastAsiaTheme="minorEastAsia" w:hint="eastAsia"/>
          <w:kern w:val="0"/>
          <w:szCs w:val="20"/>
          <w:lang w:eastAsia="ja-JP"/>
        </w:rPr>
        <w:t>.</w:t>
      </w:r>
    </w:p>
    <w:p w:rsidR="001C3F6E" w:rsidRDefault="001C3F6E" w:rsidP="001C3F6E">
      <w:pPr>
        <w:widowControl/>
        <w:wordWrap/>
        <w:autoSpaceDE/>
        <w:autoSpaceDN/>
        <w:ind w:left="400" w:right="8" w:hangingChars="200" w:hanging="400"/>
        <w:jc w:val="left"/>
        <w:rPr>
          <w:rFonts w:ascii="Times New Roman" w:eastAsiaTheme="minorEastAsia"/>
          <w:kern w:val="0"/>
          <w:szCs w:val="20"/>
          <w:lang w:eastAsia="ja-JP"/>
        </w:rPr>
      </w:pPr>
      <w:r w:rsidRPr="0017355F">
        <w:rPr>
          <w:rFonts w:ascii="Times New Roman" w:eastAsia="MS Mincho" w:hint="eastAsia"/>
          <w:kern w:val="0"/>
          <w:szCs w:val="20"/>
          <w:lang w:eastAsia="ja-JP"/>
        </w:rPr>
        <w:t xml:space="preserve">2.  Intensive trial especially to Japanese companies has been continued. But </w:t>
      </w:r>
      <w:r>
        <w:rPr>
          <w:rFonts w:ascii="Times New Roman" w:eastAsiaTheme="minorEastAsia" w:hint="eastAsia"/>
          <w:kern w:val="0"/>
          <w:szCs w:val="20"/>
          <w:lang w:eastAsia="ja-JP"/>
        </w:rPr>
        <w:t xml:space="preserve">they have </w:t>
      </w:r>
      <w:r w:rsidRPr="0017355F">
        <w:rPr>
          <w:rFonts w:ascii="Times New Roman" w:eastAsia="MS Mincho" w:hint="eastAsia"/>
          <w:kern w:val="0"/>
          <w:szCs w:val="20"/>
          <w:lang w:eastAsia="ja-JP"/>
        </w:rPr>
        <w:t xml:space="preserve">refrained </w:t>
      </w:r>
      <w:proofErr w:type="gramStart"/>
      <w:r w:rsidRPr="0017355F">
        <w:rPr>
          <w:rFonts w:ascii="Times New Roman" w:eastAsia="MS Mincho" w:hint="eastAsia"/>
          <w:kern w:val="0"/>
          <w:szCs w:val="20"/>
          <w:lang w:eastAsia="ja-JP"/>
        </w:rPr>
        <w:t>from donation</w:t>
      </w:r>
      <w:proofErr w:type="gramEnd"/>
      <w:r w:rsidRPr="0017355F">
        <w:rPr>
          <w:rFonts w:ascii="Times New Roman" w:eastAsia="MS Mincho" w:hint="eastAsia"/>
          <w:kern w:val="0"/>
          <w:szCs w:val="20"/>
          <w:lang w:eastAsia="ja-JP"/>
        </w:rPr>
        <w:t xml:space="preserve"> nor participation to corporate membership. </w:t>
      </w:r>
    </w:p>
    <w:p w:rsidR="001C3F6E" w:rsidRDefault="001C3F6E" w:rsidP="001C3F6E">
      <w:pPr>
        <w:widowControl/>
        <w:wordWrap/>
        <w:autoSpaceDE/>
        <w:autoSpaceDN/>
        <w:ind w:left="200" w:right="8" w:hangingChars="100" w:hanging="200"/>
        <w:jc w:val="left"/>
        <w:rPr>
          <w:rFonts w:ascii="Times New Roman" w:eastAsiaTheme="minorEastAsia"/>
          <w:szCs w:val="20"/>
          <w:lang w:eastAsia="ja-JP"/>
        </w:rPr>
      </w:pPr>
      <w:r>
        <w:rPr>
          <w:rFonts w:ascii="Times New Roman" w:eastAsiaTheme="minorEastAsia" w:hint="eastAsia"/>
          <w:kern w:val="0"/>
          <w:szCs w:val="20"/>
          <w:lang w:eastAsia="ja-JP"/>
        </w:rPr>
        <w:t xml:space="preserve">3.  Effort to recruit new Corporate Membership has been continued. An example target was </w:t>
      </w:r>
      <w:r w:rsidRPr="00744B82">
        <w:rPr>
          <w:rFonts w:ascii="Times New Roman" w:eastAsiaTheme="minorEastAsia"/>
          <w:szCs w:val="20"/>
          <w:lang w:eastAsia="ja-JP"/>
        </w:rPr>
        <w:t xml:space="preserve">Varian </w:t>
      </w:r>
      <w:r>
        <w:rPr>
          <w:rFonts w:ascii="Times New Roman" w:eastAsiaTheme="minorEastAsia" w:hint="eastAsia"/>
          <w:szCs w:val="20"/>
          <w:lang w:eastAsia="ja-JP"/>
        </w:rPr>
        <w:t xml:space="preserve">China </w:t>
      </w:r>
      <w:r w:rsidRPr="00744B82">
        <w:rPr>
          <w:rFonts w:ascii="Times New Roman" w:eastAsiaTheme="minorEastAsia"/>
          <w:szCs w:val="20"/>
          <w:lang w:eastAsia="ja-JP"/>
        </w:rPr>
        <w:t>in Beijing</w:t>
      </w:r>
      <w:r>
        <w:rPr>
          <w:rFonts w:ascii="Times New Roman" w:eastAsiaTheme="minorEastAsia" w:hint="eastAsia"/>
          <w:szCs w:val="20"/>
          <w:lang w:eastAsia="ja-JP"/>
        </w:rPr>
        <w:t xml:space="preserve">, but president of the company was </w:t>
      </w:r>
      <w:r>
        <w:rPr>
          <w:rFonts w:ascii="Times New Roman" w:eastAsiaTheme="minorEastAsia"/>
          <w:szCs w:val="20"/>
          <w:lang w:eastAsia="ja-JP"/>
        </w:rPr>
        <w:t>reshuffled</w:t>
      </w:r>
      <w:r>
        <w:rPr>
          <w:rFonts w:ascii="Times New Roman" w:eastAsiaTheme="minorEastAsia" w:hint="eastAsia"/>
          <w:szCs w:val="20"/>
          <w:lang w:eastAsia="ja-JP"/>
        </w:rPr>
        <w:t xml:space="preserve"> and the effort has not been fruitful.</w:t>
      </w:r>
    </w:p>
    <w:p w:rsidR="001C3F6E" w:rsidRPr="00890FFE" w:rsidRDefault="001C3F6E" w:rsidP="001C3F6E">
      <w:pPr>
        <w:widowControl/>
        <w:wordWrap/>
        <w:autoSpaceDE/>
        <w:autoSpaceDN/>
        <w:ind w:right="8"/>
        <w:jc w:val="left"/>
        <w:rPr>
          <w:rFonts w:ascii="Times New Roman" w:eastAsiaTheme="minorEastAsia"/>
          <w:kern w:val="0"/>
          <w:szCs w:val="20"/>
          <w:lang w:eastAsia="ja-JP"/>
        </w:rPr>
      </w:pPr>
    </w:p>
    <w:p w:rsidR="001C3F6E" w:rsidRPr="006C0680" w:rsidRDefault="001C3F6E" w:rsidP="001C3F6E">
      <w:pPr>
        <w:widowControl/>
        <w:wordWrap/>
        <w:autoSpaceDE/>
        <w:autoSpaceDN/>
        <w:ind w:right="8"/>
        <w:jc w:val="left"/>
        <w:rPr>
          <w:rFonts w:ascii="Times New Roman" w:eastAsia="MS Mincho"/>
          <w:kern w:val="0"/>
          <w:szCs w:val="20"/>
          <w:lang w:eastAsia="ja-JP"/>
        </w:rPr>
      </w:pPr>
    </w:p>
    <w:p w:rsidR="001C3F6E" w:rsidRPr="0017355F" w:rsidRDefault="001C3F6E" w:rsidP="001C3F6E">
      <w:pPr>
        <w:widowControl/>
        <w:wordWrap/>
        <w:autoSpaceDE/>
        <w:autoSpaceDN/>
        <w:ind w:right="8"/>
        <w:jc w:val="left"/>
        <w:rPr>
          <w:rFonts w:ascii="Times New Roman" w:eastAsia="MS Mincho"/>
          <w:kern w:val="0"/>
          <w:szCs w:val="20"/>
          <w:lang w:eastAsia="ja-JP"/>
        </w:rPr>
      </w:pPr>
      <w:r w:rsidRPr="0017355F">
        <w:rPr>
          <w:rFonts w:ascii="Times New Roman" w:eastAsia="MS Mincho" w:hint="eastAsia"/>
          <w:kern w:val="0"/>
          <w:szCs w:val="20"/>
          <w:lang w:eastAsia="ja-JP"/>
        </w:rPr>
        <w:t>C. IOMP grant proposition</w:t>
      </w:r>
    </w:p>
    <w:p w:rsidR="001C3F6E" w:rsidRDefault="001C3F6E" w:rsidP="001C3F6E">
      <w:pPr>
        <w:widowControl/>
        <w:wordWrap/>
        <w:autoSpaceDE/>
        <w:autoSpaceDN/>
        <w:ind w:right="8"/>
        <w:jc w:val="left"/>
        <w:rPr>
          <w:rFonts w:ascii="Times New Roman" w:eastAsiaTheme="minorEastAsia"/>
          <w:kern w:val="0"/>
          <w:szCs w:val="20"/>
          <w:lang w:eastAsia="ja-JP"/>
        </w:rPr>
      </w:pPr>
      <w:r w:rsidRPr="0017355F">
        <w:rPr>
          <w:rFonts w:ascii="Times New Roman" w:eastAsia="MS Mincho" w:hint="eastAsia"/>
          <w:kern w:val="0"/>
          <w:szCs w:val="20"/>
          <w:lang w:eastAsia="ja-JP"/>
        </w:rPr>
        <w:t xml:space="preserve">1.  </w:t>
      </w:r>
      <w:r>
        <w:rPr>
          <w:rFonts w:ascii="Times New Roman" w:eastAsiaTheme="minorEastAsia" w:hint="eastAsia"/>
          <w:kern w:val="0"/>
          <w:szCs w:val="20"/>
          <w:lang w:eastAsia="ja-JP"/>
        </w:rPr>
        <w:t xml:space="preserve">Report of </w:t>
      </w:r>
      <w:r w:rsidRPr="0017355F">
        <w:rPr>
          <w:rFonts w:ascii="Times New Roman" w:eastAsia="MS Mincho" w:hint="eastAsia"/>
          <w:kern w:val="0"/>
          <w:szCs w:val="20"/>
          <w:lang w:eastAsia="ja-JP"/>
        </w:rPr>
        <w:t>IOMP grant</w:t>
      </w:r>
      <w:r>
        <w:rPr>
          <w:rFonts w:ascii="Times New Roman" w:eastAsiaTheme="minorEastAsia" w:hint="eastAsia"/>
          <w:kern w:val="0"/>
          <w:szCs w:val="20"/>
          <w:lang w:eastAsia="ja-JP"/>
        </w:rPr>
        <w:t xml:space="preserve"> in the past was sent to IOMP in 2013.</w:t>
      </w:r>
    </w:p>
    <w:p w:rsidR="001C3F6E" w:rsidRDefault="001C3F6E" w:rsidP="001C3F6E">
      <w:pPr>
        <w:widowControl/>
        <w:wordWrap/>
        <w:autoSpaceDE/>
        <w:autoSpaceDN/>
        <w:ind w:left="300" w:right="8" w:hangingChars="150" w:hanging="300"/>
        <w:jc w:val="left"/>
        <w:rPr>
          <w:rFonts w:ascii="Times New Roman" w:eastAsiaTheme="minorEastAsia"/>
          <w:kern w:val="0"/>
          <w:szCs w:val="20"/>
          <w:lang w:eastAsia="ja-JP"/>
        </w:rPr>
      </w:pPr>
      <w:r>
        <w:rPr>
          <w:rFonts w:ascii="Times New Roman" w:eastAsiaTheme="minorEastAsia" w:hint="eastAsia"/>
          <w:kern w:val="0"/>
          <w:szCs w:val="20"/>
          <w:lang w:eastAsia="ja-JP"/>
        </w:rPr>
        <w:t xml:space="preserve">2.  </w:t>
      </w:r>
      <w:r w:rsidRPr="0017355F">
        <w:rPr>
          <w:rFonts w:ascii="Times New Roman" w:eastAsia="MS Mincho" w:hint="eastAsia"/>
          <w:kern w:val="0"/>
          <w:szCs w:val="20"/>
          <w:lang w:eastAsia="ja-JP"/>
        </w:rPr>
        <w:t xml:space="preserve">New </w:t>
      </w:r>
      <w:r>
        <w:rPr>
          <w:rFonts w:ascii="Times New Roman" w:eastAsia="MS Mincho" w:hint="eastAsia"/>
          <w:kern w:val="0"/>
          <w:szCs w:val="20"/>
          <w:lang w:eastAsia="ja-JP"/>
        </w:rPr>
        <w:t>proposition in the years of 201</w:t>
      </w:r>
      <w:r>
        <w:rPr>
          <w:rFonts w:ascii="Times New Roman" w:eastAsiaTheme="minorEastAsia" w:hint="eastAsia"/>
          <w:kern w:val="0"/>
          <w:szCs w:val="20"/>
          <w:lang w:eastAsia="ja-JP"/>
        </w:rPr>
        <w:t>4</w:t>
      </w:r>
      <w:r>
        <w:rPr>
          <w:rFonts w:ascii="Times New Roman" w:eastAsia="MS Mincho" w:hint="eastAsia"/>
          <w:kern w:val="0"/>
          <w:szCs w:val="20"/>
          <w:lang w:eastAsia="ja-JP"/>
        </w:rPr>
        <w:t xml:space="preserve"> to</w:t>
      </w:r>
      <w:r>
        <w:rPr>
          <w:rFonts w:ascii="Times New Roman" w:eastAsiaTheme="minorEastAsia" w:hint="eastAsia"/>
          <w:kern w:val="0"/>
          <w:szCs w:val="20"/>
          <w:lang w:eastAsia="ja-JP"/>
        </w:rPr>
        <w:t xml:space="preserve"> </w:t>
      </w:r>
      <w:r>
        <w:rPr>
          <w:rFonts w:ascii="Times New Roman" w:eastAsia="MS Mincho" w:hint="eastAsia"/>
          <w:kern w:val="0"/>
          <w:szCs w:val="20"/>
          <w:lang w:eastAsia="ja-JP"/>
        </w:rPr>
        <w:t>201</w:t>
      </w:r>
      <w:r>
        <w:rPr>
          <w:rFonts w:ascii="Times New Roman" w:eastAsiaTheme="minorEastAsia" w:hint="eastAsia"/>
          <w:kern w:val="0"/>
          <w:szCs w:val="20"/>
          <w:lang w:eastAsia="ja-JP"/>
        </w:rPr>
        <w:t>5</w:t>
      </w:r>
      <w:r w:rsidRPr="0017355F">
        <w:rPr>
          <w:rFonts w:ascii="Times New Roman" w:eastAsia="MS Mincho" w:hint="eastAsia"/>
          <w:kern w:val="0"/>
          <w:szCs w:val="20"/>
          <w:lang w:eastAsia="ja-JP"/>
        </w:rPr>
        <w:t xml:space="preserve"> </w:t>
      </w:r>
      <w:r>
        <w:rPr>
          <w:rFonts w:ascii="Times New Roman" w:eastAsiaTheme="minorEastAsia" w:hint="eastAsia"/>
          <w:kern w:val="0"/>
          <w:szCs w:val="20"/>
          <w:lang w:eastAsia="ja-JP"/>
        </w:rPr>
        <w:t>is under</w:t>
      </w:r>
      <w:r w:rsidRPr="0017355F">
        <w:rPr>
          <w:rFonts w:ascii="Times New Roman" w:eastAsia="MS Mincho" w:hint="eastAsia"/>
          <w:kern w:val="0"/>
          <w:szCs w:val="20"/>
          <w:lang w:eastAsia="ja-JP"/>
        </w:rPr>
        <w:t xml:space="preserve"> prepar</w:t>
      </w:r>
      <w:r>
        <w:rPr>
          <w:rFonts w:ascii="Times New Roman" w:eastAsiaTheme="minorEastAsia" w:hint="eastAsia"/>
          <w:kern w:val="0"/>
          <w:szCs w:val="20"/>
          <w:lang w:eastAsia="ja-JP"/>
        </w:rPr>
        <w:t xml:space="preserve">ation in the condition </w:t>
      </w:r>
      <w:r>
        <w:rPr>
          <w:rFonts w:ascii="Times New Roman" w:eastAsiaTheme="minorEastAsia"/>
          <w:kern w:val="0"/>
          <w:szCs w:val="20"/>
          <w:lang w:eastAsia="ja-JP"/>
        </w:rPr>
        <w:t>that</w:t>
      </w:r>
      <w:r>
        <w:rPr>
          <w:rFonts w:ascii="Times New Roman" w:eastAsiaTheme="minorEastAsia" w:hint="eastAsia"/>
          <w:kern w:val="0"/>
          <w:szCs w:val="20"/>
          <w:lang w:eastAsia="ja-JP"/>
        </w:rPr>
        <w:t xml:space="preserve"> active plan of Committees of ETC, PDC and/or SC </w:t>
      </w:r>
      <w:proofErr w:type="gramStart"/>
      <w:r>
        <w:rPr>
          <w:rFonts w:ascii="Times New Roman" w:eastAsiaTheme="minorEastAsia" w:hint="eastAsia"/>
          <w:kern w:val="0"/>
          <w:szCs w:val="20"/>
          <w:lang w:eastAsia="ja-JP"/>
        </w:rPr>
        <w:t>are</w:t>
      </w:r>
      <w:proofErr w:type="gramEnd"/>
      <w:r>
        <w:rPr>
          <w:rFonts w:ascii="Times New Roman" w:eastAsiaTheme="minorEastAsia" w:hint="eastAsia"/>
          <w:kern w:val="0"/>
          <w:szCs w:val="20"/>
          <w:lang w:eastAsia="ja-JP"/>
        </w:rPr>
        <w:t xml:space="preserve"> on the progress.</w:t>
      </w:r>
    </w:p>
    <w:p w:rsidR="001C3F6E" w:rsidRDefault="001C3F6E" w:rsidP="001C3F6E">
      <w:pPr>
        <w:widowControl/>
        <w:wordWrap/>
        <w:autoSpaceDE/>
        <w:autoSpaceDN/>
        <w:ind w:right="8"/>
        <w:jc w:val="left"/>
        <w:rPr>
          <w:rFonts w:ascii="Times New Roman" w:eastAsiaTheme="minorEastAsia"/>
          <w:kern w:val="0"/>
          <w:szCs w:val="20"/>
          <w:lang w:eastAsia="ja-JP"/>
        </w:rPr>
      </w:pPr>
    </w:p>
    <w:p w:rsidR="001C3F6E" w:rsidRDefault="001C3F6E" w:rsidP="001C3F6E">
      <w:pPr>
        <w:widowControl/>
        <w:wordWrap/>
        <w:autoSpaceDE/>
        <w:autoSpaceDN/>
        <w:ind w:right="8"/>
        <w:jc w:val="left"/>
        <w:rPr>
          <w:rFonts w:ascii="Times New Roman" w:eastAsiaTheme="minorEastAsia"/>
          <w:kern w:val="0"/>
          <w:szCs w:val="20"/>
          <w:lang w:eastAsia="ja-JP"/>
        </w:rPr>
      </w:pPr>
      <w:r>
        <w:rPr>
          <w:rFonts w:ascii="Times New Roman" w:eastAsiaTheme="minorEastAsia" w:hint="eastAsia"/>
          <w:kern w:val="0"/>
          <w:szCs w:val="20"/>
          <w:lang w:eastAsia="ja-JP"/>
        </w:rPr>
        <w:t xml:space="preserve">D. </w:t>
      </w:r>
      <w:r w:rsidRPr="000E12E2">
        <w:rPr>
          <w:rFonts w:ascii="Times New Roman" w:eastAsiaTheme="minorEastAsia" w:hint="eastAsia"/>
          <w:kern w:val="0"/>
          <w:szCs w:val="20"/>
          <w:lang w:eastAsia="ja-JP"/>
        </w:rPr>
        <w:t>Memorandum of Understanding</w:t>
      </w:r>
      <w:r>
        <w:rPr>
          <w:rFonts w:ascii="Times New Roman" w:eastAsiaTheme="minorEastAsia" w:hint="eastAsia"/>
          <w:kern w:val="0"/>
          <w:szCs w:val="20"/>
          <w:lang w:eastAsia="ja-JP"/>
        </w:rPr>
        <w:t xml:space="preserve"> of Funding Committee</w:t>
      </w:r>
    </w:p>
    <w:p w:rsidR="001C3F6E" w:rsidRDefault="001C3F6E" w:rsidP="001C3F6E">
      <w:pPr>
        <w:widowControl/>
        <w:wordWrap/>
        <w:autoSpaceDE/>
        <w:autoSpaceDN/>
        <w:ind w:left="200" w:right="8" w:hangingChars="100" w:hanging="200"/>
        <w:jc w:val="left"/>
        <w:rPr>
          <w:rFonts w:ascii="Times New Roman" w:eastAsiaTheme="minorEastAsia"/>
          <w:kern w:val="0"/>
          <w:szCs w:val="20"/>
          <w:lang w:eastAsia="ja-JP"/>
        </w:rPr>
      </w:pPr>
      <w:r>
        <w:rPr>
          <w:rFonts w:ascii="Times New Roman" w:eastAsiaTheme="minorEastAsia" w:hint="eastAsia"/>
          <w:kern w:val="0"/>
          <w:szCs w:val="20"/>
          <w:lang w:eastAsia="ja-JP"/>
        </w:rPr>
        <w:t xml:space="preserve">1. </w:t>
      </w:r>
      <w:r w:rsidRPr="000E12E2">
        <w:rPr>
          <w:rFonts w:ascii="Times New Roman" w:eastAsiaTheme="minorEastAsia" w:hint="eastAsia"/>
          <w:kern w:val="0"/>
          <w:szCs w:val="20"/>
          <w:lang w:eastAsia="ja-JP"/>
        </w:rPr>
        <w:t xml:space="preserve">Memorandum of Understanding of Funding Committee </w:t>
      </w:r>
      <w:r>
        <w:rPr>
          <w:rFonts w:ascii="Times New Roman" w:eastAsiaTheme="minorEastAsia" w:hint="eastAsia"/>
          <w:kern w:val="0"/>
          <w:szCs w:val="20"/>
          <w:lang w:eastAsia="ja-JP"/>
        </w:rPr>
        <w:t>for the</w:t>
      </w:r>
      <w:r w:rsidRPr="000E12E2">
        <w:rPr>
          <w:rFonts w:ascii="Times New Roman" w:eastAsiaTheme="minorEastAsia" w:hint="eastAsia"/>
          <w:kern w:val="0"/>
          <w:szCs w:val="20"/>
          <w:lang w:eastAsia="ja-JP"/>
        </w:rPr>
        <w:t xml:space="preserve"> purpose </w:t>
      </w:r>
      <w:r>
        <w:rPr>
          <w:rFonts w:ascii="Times New Roman" w:eastAsiaTheme="minorEastAsia" w:hint="eastAsia"/>
          <w:kern w:val="0"/>
          <w:szCs w:val="20"/>
          <w:lang w:eastAsia="ja-JP"/>
        </w:rPr>
        <w:t xml:space="preserve">of describing </w:t>
      </w:r>
      <w:r w:rsidRPr="000E12E2">
        <w:rPr>
          <w:rFonts w:ascii="Times New Roman" w:eastAsiaTheme="minorEastAsia" w:hint="eastAsia"/>
          <w:kern w:val="0"/>
          <w:szCs w:val="20"/>
          <w:lang w:eastAsia="ja-JP"/>
        </w:rPr>
        <w:t>action plan of AFOMP Funding Committee</w:t>
      </w:r>
      <w:r>
        <w:rPr>
          <w:rFonts w:ascii="Times New Roman" w:eastAsiaTheme="minorEastAsia" w:hint="eastAsia"/>
          <w:kern w:val="0"/>
          <w:szCs w:val="20"/>
          <w:lang w:eastAsia="ja-JP"/>
        </w:rPr>
        <w:t xml:space="preserve"> was drafted as attached in this report.</w:t>
      </w:r>
    </w:p>
    <w:p w:rsidR="001C3F6E" w:rsidRDefault="001C3F6E" w:rsidP="001C3F6E">
      <w:pPr>
        <w:widowControl/>
        <w:wordWrap/>
        <w:autoSpaceDE/>
        <w:autoSpaceDN/>
        <w:ind w:left="200" w:right="8" w:hangingChars="100" w:hanging="200"/>
        <w:jc w:val="left"/>
        <w:rPr>
          <w:rFonts w:ascii="Times New Roman" w:eastAsiaTheme="minorEastAsia"/>
          <w:kern w:val="0"/>
          <w:szCs w:val="20"/>
          <w:lang w:eastAsia="ja-JP"/>
        </w:rPr>
      </w:pPr>
      <w:r>
        <w:rPr>
          <w:rFonts w:ascii="Times New Roman" w:eastAsiaTheme="minorEastAsia" w:hint="eastAsia"/>
          <w:kern w:val="0"/>
          <w:szCs w:val="20"/>
          <w:lang w:eastAsia="ja-JP"/>
        </w:rPr>
        <w:t>2. MOU of FD is composed of:</w:t>
      </w:r>
    </w:p>
    <w:p w:rsidR="001C3F6E" w:rsidRDefault="001C3F6E" w:rsidP="001C3F6E">
      <w:pPr>
        <w:widowControl/>
        <w:wordWrap/>
        <w:autoSpaceDE/>
        <w:autoSpaceDN/>
        <w:ind w:left="200" w:right="8" w:hangingChars="100" w:hanging="200"/>
        <w:jc w:val="left"/>
        <w:rPr>
          <w:rFonts w:ascii="Times New Roman" w:eastAsia="MS Mincho"/>
          <w:b/>
          <w:kern w:val="0"/>
          <w:szCs w:val="20"/>
          <w:lang w:eastAsia="ja-JP"/>
        </w:rPr>
      </w:pPr>
      <w:r>
        <w:rPr>
          <w:rFonts w:ascii="Times New Roman" w:eastAsiaTheme="minorEastAsia" w:hint="eastAsia"/>
          <w:kern w:val="0"/>
          <w:szCs w:val="20"/>
          <w:lang w:eastAsia="ja-JP"/>
        </w:rPr>
        <w:t xml:space="preserve"> 2-1. Annual p</w:t>
      </w:r>
      <w:r w:rsidRPr="00082D02">
        <w:rPr>
          <w:rFonts w:ascii="Times New Roman" w:eastAsia="MS Mincho"/>
          <w:kern w:val="0"/>
          <w:szCs w:val="20"/>
          <w:lang w:eastAsia="ja-JP"/>
        </w:rPr>
        <w:t>lan of revenue and expenditure</w:t>
      </w:r>
    </w:p>
    <w:p w:rsidR="001C3F6E"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082D02">
        <w:rPr>
          <w:rFonts w:ascii="Times New Roman" w:eastAsia="MS Mincho" w:hint="eastAsia"/>
          <w:kern w:val="0"/>
          <w:szCs w:val="20"/>
          <w:lang w:eastAsia="ja-JP"/>
        </w:rPr>
        <w:lastRenderedPageBreak/>
        <w:t>2-2. Corporate Membership of AFOMP-</w:t>
      </w:r>
      <w:r w:rsidRPr="00082D02">
        <w:rPr>
          <w:rFonts w:ascii="Times New Roman" w:eastAsia="MS Mincho"/>
          <w:kern w:val="0"/>
          <w:szCs w:val="20"/>
          <w:lang w:eastAsia="ja-JP"/>
        </w:rPr>
        <w:t xml:space="preserve">Relevant </w:t>
      </w:r>
      <w:r w:rsidRPr="00082D02">
        <w:rPr>
          <w:rFonts w:ascii="Times New Roman" w:eastAsia="MS Mincho" w:hint="eastAsia"/>
          <w:kern w:val="0"/>
          <w:szCs w:val="20"/>
          <w:lang w:eastAsia="ja-JP"/>
        </w:rPr>
        <w:t>i</w:t>
      </w:r>
      <w:r w:rsidRPr="00082D02">
        <w:rPr>
          <w:rFonts w:ascii="Times New Roman" w:eastAsia="MS Mincho"/>
          <w:kern w:val="0"/>
          <w:szCs w:val="20"/>
          <w:lang w:eastAsia="ja-JP"/>
        </w:rPr>
        <w:t>ssues</w:t>
      </w:r>
      <w:r w:rsidRPr="00082D02">
        <w:rPr>
          <w:rFonts w:ascii="Times New Roman" w:eastAsia="MS Mincho" w:hint="eastAsia"/>
          <w:kern w:val="0"/>
          <w:szCs w:val="20"/>
          <w:lang w:eastAsia="ja-JP"/>
        </w:rPr>
        <w:t xml:space="preserve"> </w:t>
      </w:r>
      <w:r w:rsidRPr="00082D02">
        <w:rPr>
          <w:rFonts w:ascii="Times New Roman" w:eastAsia="MS Mincho"/>
          <w:kern w:val="0"/>
          <w:szCs w:val="20"/>
          <w:lang w:eastAsia="ja-JP"/>
        </w:rPr>
        <w:t xml:space="preserve">for </w:t>
      </w:r>
      <w:r w:rsidRPr="00082D02">
        <w:rPr>
          <w:rFonts w:ascii="Times New Roman" w:eastAsia="MS Mincho" w:hint="eastAsia"/>
          <w:kern w:val="0"/>
          <w:szCs w:val="20"/>
          <w:lang w:eastAsia="ja-JP"/>
        </w:rPr>
        <w:t>m</w:t>
      </w:r>
      <w:r w:rsidRPr="00082D02">
        <w:rPr>
          <w:rFonts w:ascii="Times New Roman" w:eastAsia="MS Mincho"/>
          <w:kern w:val="0"/>
          <w:szCs w:val="20"/>
          <w:lang w:eastAsia="ja-JP"/>
        </w:rPr>
        <w:t xml:space="preserve">edical </w:t>
      </w:r>
      <w:r w:rsidRPr="00082D02">
        <w:rPr>
          <w:rFonts w:ascii="Times New Roman" w:eastAsia="MS Mincho" w:hint="eastAsia"/>
          <w:kern w:val="0"/>
          <w:szCs w:val="20"/>
          <w:lang w:eastAsia="ja-JP"/>
        </w:rPr>
        <w:t>e</w:t>
      </w:r>
      <w:r w:rsidRPr="00082D02">
        <w:rPr>
          <w:rFonts w:ascii="Times New Roman" w:eastAsia="MS Mincho"/>
          <w:kern w:val="0"/>
          <w:szCs w:val="20"/>
          <w:lang w:eastAsia="ja-JP"/>
        </w:rPr>
        <w:t xml:space="preserve">quipment </w:t>
      </w:r>
      <w:r w:rsidRPr="00082D02">
        <w:rPr>
          <w:rFonts w:ascii="Times New Roman" w:eastAsia="MS Mincho" w:hint="eastAsia"/>
          <w:kern w:val="0"/>
          <w:szCs w:val="20"/>
          <w:lang w:eastAsia="ja-JP"/>
        </w:rPr>
        <w:t>c</w:t>
      </w:r>
      <w:r w:rsidRPr="00082D02">
        <w:rPr>
          <w:rFonts w:ascii="Times New Roman" w:eastAsia="MS Mincho"/>
          <w:kern w:val="0"/>
          <w:szCs w:val="20"/>
          <w:lang w:eastAsia="ja-JP"/>
        </w:rPr>
        <w:t>ompanies</w:t>
      </w:r>
      <w:r>
        <w:rPr>
          <w:rFonts w:ascii="Times New Roman" w:eastAsia="MS Mincho" w:hint="eastAsia"/>
          <w:kern w:val="0"/>
          <w:szCs w:val="20"/>
          <w:lang w:eastAsia="ja-JP"/>
        </w:rPr>
        <w:t>-</w:t>
      </w:r>
    </w:p>
    <w:p w:rsidR="001C3F6E"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082D02">
        <w:rPr>
          <w:rFonts w:ascii="Times New Roman" w:eastAsia="MS Mincho" w:hint="eastAsia"/>
          <w:kern w:val="0"/>
          <w:szCs w:val="20"/>
          <w:lang w:eastAsia="ja-JP"/>
        </w:rPr>
        <w:t xml:space="preserve">2-3. </w:t>
      </w:r>
      <w:r>
        <w:rPr>
          <w:rFonts w:ascii="Times New Roman" w:eastAsia="MS Mincho" w:hint="eastAsia"/>
          <w:kern w:val="0"/>
          <w:szCs w:val="20"/>
          <w:lang w:eastAsia="ja-JP"/>
        </w:rPr>
        <w:t>B</w:t>
      </w:r>
      <w:r w:rsidRPr="00082D02">
        <w:rPr>
          <w:rFonts w:ascii="Times New Roman" w:eastAsia="MS Mincho" w:hint="eastAsia"/>
          <w:kern w:val="0"/>
          <w:szCs w:val="20"/>
          <w:lang w:eastAsia="ja-JP"/>
        </w:rPr>
        <w:t xml:space="preserve">enefits </w:t>
      </w:r>
      <w:r>
        <w:rPr>
          <w:rFonts w:ascii="Times New Roman" w:eastAsia="MS Mincho" w:hint="eastAsia"/>
          <w:kern w:val="0"/>
          <w:szCs w:val="20"/>
          <w:lang w:eastAsia="ja-JP"/>
        </w:rPr>
        <w:t xml:space="preserve">of </w:t>
      </w:r>
      <w:r w:rsidRPr="00082D02">
        <w:rPr>
          <w:rFonts w:ascii="Times New Roman" w:eastAsia="MS Mincho" w:hint="eastAsia"/>
          <w:kern w:val="0"/>
          <w:szCs w:val="20"/>
          <w:lang w:eastAsia="ja-JP"/>
        </w:rPr>
        <w:t>AFOMP Corporate member</w:t>
      </w:r>
    </w:p>
    <w:p w:rsidR="001C3F6E" w:rsidRDefault="001C3F6E" w:rsidP="001C3F6E">
      <w:pPr>
        <w:widowControl/>
        <w:wordWrap/>
        <w:autoSpaceDE/>
        <w:autoSpaceDN/>
        <w:ind w:leftChars="50" w:left="200" w:right="8" w:hangingChars="50" w:hanging="100"/>
        <w:jc w:val="left"/>
        <w:rPr>
          <w:rFonts w:ascii="Times New Roman" w:eastAsia="MS Mincho"/>
          <w:kern w:val="0"/>
          <w:szCs w:val="20"/>
          <w:lang w:eastAsia="ja-JP"/>
        </w:rPr>
      </w:pPr>
    </w:p>
    <w:p w:rsidR="001C3F6E"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Pr>
          <w:rFonts w:ascii="Times New Roman" w:eastAsia="MS Mincho" w:hint="eastAsia"/>
          <w:kern w:val="0"/>
          <w:szCs w:val="20"/>
          <w:lang w:eastAsia="ja-JP"/>
        </w:rPr>
        <w:t xml:space="preserve">E. Meeting of FD Committee </w:t>
      </w:r>
    </w:p>
    <w:p w:rsidR="001C3F6E"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050F9B">
        <w:rPr>
          <w:rFonts w:ascii="Times New Roman" w:eastAsia="MS Mincho" w:hint="eastAsia"/>
          <w:kern w:val="0"/>
          <w:szCs w:val="20"/>
          <w:lang w:eastAsia="ja-JP"/>
        </w:rPr>
        <w:t xml:space="preserve">Meeting of FD Committee </w:t>
      </w:r>
      <w:r>
        <w:rPr>
          <w:rFonts w:ascii="Times New Roman" w:eastAsia="MS Mincho" w:hint="eastAsia"/>
          <w:kern w:val="0"/>
          <w:szCs w:val="20"/>
          <w:lang w:eastAsia="ja-JP"/>
        </w:rPr>
        <w:t xml:space="preserve">was held in Singapore during AOCMP2013 on </w:t>
      </w:r>
      <w:r w:rsidRPr="007B5DCA">
        <w:rPr>
          <w:rFonts w:ascii="Times New Roman" w:eastAsia="MS Mincho"/>
          <w:kern w:val="0"/>
          <w:szCs w:val="20"/>
          <w:lang w:eastAsia="ja-JP"/>
        </w:rPr>
        <w:t>Friday 13 December</w:t>
      </w:r>
      <w:r w:rsidRPr="007B5DCA">
        <w:rPr>
          <w:rFonts w:ascii="Times New Roman" w:eastAsia="MS Mincho" w:hint="eastAsia"/>
          <w:kern w:val="0"/>
          <w:szCs w:val="20"/>
          <w:lang w:eastAsia="ja-JP"/>
        </w:rPr>
        <w:t xml:space="preserve"> </w:t>
      </w:r>
      <w:proofErr w:type="gramStart"/>
      <w:r w:rsidRPr="007B5DCA">
        <w:rPr>
          <w:rFonts w:ascii="Times New Roman" w:eastAsia="MS Mincho" w:hint="eastAsia"/>
          <w:kern w:val="0"/>
          <w:szCs w:val="20"/>
          <w:lang w:eastAsia="ja-JP"/>
        </w:rPr>
        <w:t>201</w:t>
      </w:r>
      <w:r w:rsidRPr="007B5DCA">
        <w:rPr>
          <w:rFonts w:ascii="Times New Roman" w:eastAsia="MS Mincho"/>
          <w:kern w:val="0"/>
          <w:szCs w:val="20"/>
          <w:lang w:eastAsia="ja-JP"/>
        </w:rPr>
        <w:t>3</w:t>
      </w:r>
      <w:r>
        <w:rPr>
          <w:rFonts w:ascii="Times New Roman" w:eastAsia="MS Mincho" w:hint="eastAsia"/>
          <w:kern w:val="0"/>
          <w:szCs w:val="20"/>
          <w:lang w:eastAsia="ja-JP"/>
        </w:rPr>
        <w:t xml:space="preserve"> .</w:t>
      </w:r>
      <w:proofErr w:type="gramEnd"/>
    </w:p>
    <w:p w:rsidR="001C3F6E"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Pr>
          <w:rFonts w:ascii="Times New Roman" w:eastAsia="MS Mincho" w:hint="eastAsia"/>
          <w:kern w:val="0"/>
          <w:szCs w:val="20"/>
          <w:lang w:eastAsia="ja-JP"/>
        </w:rPr>
        <w:t xml:space="preserve">Full time attendants were Yimin Hu, Tae Suk Sue, </w:t>
      </w:r>
      <w:proofErr w:type="gramStart"/>
      <w:r>
        <w:rPr>
          <w:rFonts w:ascii="Times New Roman" w:eastAsia="MS Mincho" w:hint="eastAsia"/>
          <w:kern w:val="0"/>
          <w:szCs w:val="20"/>
          <w:lang w:eastAsia="ja-JP"/>
        </w:rPr>
        <w:t xml:space="preserve">and </w:t>
      </w:r>
      <w:r w:rsidR="007E0AC8">
        <w:rPr>
          <w:rFonts w:ascii="Times New Roman" w:eastAsia="MS Mincho"/>
          <w:kern w:val="0"/>
          <w:szCs w:val="20"/>
          <w:lang w:eastAsia="ja-JP"/>
        </w:rPr>
        <w:t xml:space="preserve"> </w:t>
      </w:r>
      <w:r>
        <w:rPr>
          <w:rFonts w:ascii="Times New Roman" w:eastAsia="MS Mincho" w:hint="eastAsia"/>
          <w:kern w:val="0"/>
          <w:szCs w:val="20"/>
          <w:lang w:eastAsia="ja-JP"/>
        </w:rPr>
        <w:t>Kiyonari</w:t>
      </w:r>
      <w:proofErr w:type="gramEnd"/>
      <w:r>
        <w:rPr>
          <w:rFonts w:ascii="Times New Roman" w:eastAsia="MS Mincho" w:hint="eastAsia"/>
          <w:kern w:val="0"/>
          <w:szCs w:val="20"/>
          <w:lang w:eastAsia="ja-JP"/>
        </w:rPr>
        <w:t xml:space="preserve"> Inamura.</w:t>
      </w:r>
    </w:p>
    <w:p w:rsidR="001C3F6E" w:rsidRDefault="001C3F6E" w:rsidP="007E0AC8">
      <w:pPr>
        <w:widowControl/>
        <w:wordWrap/>
        <w:autoSpaceDE/>
        <w:autoSpaceDN/>
        <w:ind w:leftChars="50" w:left="200" w:right="8" w:hangingChars="50" w:hanging="100"/>
        <w:jc w:val="left"/>
        <w:rPr>
          <w:rFonts w:ascii="Times New Roman" w:eastAsia="MS Mincho"/>
          <w:kern w:val="0"/>
          <w:szCs w:val="20"/>
          <w:lang w:eastAsia="ja-JP"/>
        </w:rPr>
      </w:pPr>
      <w:r>
        <w:rPr>
          <w:rFonts w:ascii="Times New Roman" w:eastAsia="MS Mincho" w:hint="eastAsia"/>
          <w:kern w:val="0"/>
          <w:szCs w:val="20"/>
          <w:lang w:eastAsia="ja-JP"/>
        </w:rPr>
        <w:t xml:space="preserve">It was reconfirmed that further effort to cultivate Corporate Member should be continued. </w:t>
      </w:r>
      <w:r>
        <w:rPr>
          <w:rFonts w:ascii="Times New Roman" w:eastAsia="MS Mincho"/>
          <w:kern w:val="0"/>
          <w:szCs w:val="20"/>
          <w:lang w:eastAsia="ja-JP"/>
        </w:rPr>
        <w:t>B</w:t>
      </w:r>
      <w:r>
        <w:rPr>
          <w:rFonts w:ascii="Times New Roman" w:eastAsia="MS Mincho" w:hint="eastAsia"/>
          <w:kern w:val="0"/>
          <w:szCs w:val="20"/>
          <w:lang w:eastAsia="ja-JP"/>
        </w:rPr>
        <w:t xml:space="preserve">ut the amount of expected expenditure with active business plan should come first. Inamura promised to present an annual plan for next fiscal year. He had submitted a plan for 2012-2013 fiscal </w:t>
      </w:r>
      <w:proofErr w:type="gramStart"/>
      <w:r>
        <w:rPr>
          <w:rFonts w:ascii="Times New Roman" w:eastAsia="MS Mincho" w:hint="eastAsia"/>
          <w:kern w:val="0"/>
          <w:szCs w:val="20"/>
          <w:lang w:eastAsia="ja-JP"/>
        </w:rPr>
        <w:t>year</w:t>
      </w:r>
      <w:proofErr w:type="gramEnd"/>
      <w:r>
        <w:rPr>
          <w:rFonts w:ascii="Times New Roman" w:eastAsia="MS Mincho" w:hint="eastAsia"/>
          <w:kern w:val="0"/>
          <w:szCs w:val="20"/>
          <w:lang w:eastAsia="ja-JP"/>
        </w:rPr>
        <w:t>, but it was not well recognized among AFOM EXCOM. He wanted to try again.</w:t>
      </w:r>
    </w:p>
    <w:p w:rsidR="001C3F6E" w:rsidRDefault="001C3F6E" w:rsidP="001C3F6E">
      <w:pPr>
        <w:widowControl/>
        <w:wordWrap/>
        <w:autoSpaceDE/>
        <w:autoSpaceDN/>
        <w:ind w:leftChars="50" w:left="200" w:right="8" w:hangingChars="50" w:hanging="100"/>
        <w:jc w:val="left"/>
        <w:rPr>
          <w:rFonts w:ascii="Times New Roman" w:eastAsia="MS Mincho"/>
          <w:kern w:val="0"/>
          <w:szCs w:val="20"/>
          <w:lang w:eastAsia="ja-JP"/>
        </w:rPr>
      </w:pPr>
    </w:p>
    <w:p w:rsidR="001C3F6E" w:rsidRDefault="001C3F6E" w:rsidP="001C3F6E">
      <w:pPr>
        <w:widowControl/>
        <w:spacing w:before="100" w:beforeAutospacing="1" w:after="100" w:afterAutospacing="1" w:line="100" w:lineRule="atLeast"/>
        <w:jc w:val="center"/>
        <w:rPr>
          <w:rFonts w:ascii="Arial" w:eastAsia="MS UI Gothic" w:hAnsi="Arial" w:cs="Arial"/>
          <w:b/>
          <w:sz w:val="24"/>
        </w:rPr>
      </w:pPr>
      <w:r>
        <w:rPr>
          <w:rFonts w:ascii="Arial" w:eastAsia="MS UI Gothic" w:hAnsi="Arial" w:cs="Arial"/>
          <w:b/>
          <w:sz w:val="24"/>
        </w:rPr>
        <w:t>Annual plan of revenue and expenditure</w:t>
      </w:r>
      <w:r>
        <w:rPr>
          <w:rFonts w:ascii="Arial" w:eastAsia="MS UI Gothic" w:hAnsi="Arial" w:cs="Arial" w:hint="eastAsia"/>
          <w:b/>
          <w:sz w:val="24"/>
        </w:rPr>
        <w:t xml:space="preserve">　</w:t>
      </w:r>
      <w:r>
        <w:rPr>
          <w:rFonts w:ascii="Arial" w:eastAsia="MS UI Gothic" w:hAnsi="Arial" w:cs="Arial" w:hint="eastAsia"/>
          <w:b/>
          <w:sz w:val="24"/>
        </w:rPr>
        <w:t>2014-2015</w:t>
      </w:r>
      <w:r>
        <w:rPr>
          <w:rFonts w:ascii="Arial" w:eastAsia="MS UI Gothic" w:hAnsi="Arial" w:cs="Arial"/>
          <w:b/>
          <w:sz w:val="24"/>
        </w:rPr>
        <w:t>.</w:t>
      </w:r>
    </w:p>
    <w:p w:rsidR="001C3F6E" w:rsidRDefault="001C3F6E" w:rsidP="001C3F6E">
      <w:pPr>
        <w:tabs>
          <w:tab w:val="left" w:pos="8222"/>
        </w:tabs>
        <w:adjustRightInd w:val="0"/>
        <w:rPr>
          <w:rFonts w:ascii="Arial" w:eastAsia="MS UI Gothic" w:hAnsi="Arial" w:cs="Arial"/>
        </w:rPr>
      </w:pPr>
      <w:r>
        <w:rPr>
          <w:rFonts w:ascii="Arial" w:eastAsia="MS UI Gothic" w:hAnsi="Arial" w:cs="Arial"/>
          <w:b/>
        </w:rPr>
        <w:t xml:space="preserve">Revenue </w:t>
      </w:r>
      <w:r>
        <w:rPr>
          <w:rFonts w:ascii="Arial" w:eastAsia="MS UI Gothic" w:hAnsi="Arial" w:cs="Arial"/>
        </w:rPr>
        <w:t>in 201</w:t>
      </w:r>
      <w:r>
        <w:rPr>
          <w:rFonts w:ascii="Arial" w:eastAsia="MS UI Gothic" w:hAnsi="Arial" w:cs="Arial" w:hint="eastAsia"/>
        </w:rPr>
        <w:t>4</w:t>
      </w:r>
      <w:r>
        <w:rPr>
          <w:rFonts w:ascii="Arial" w:eastAsia="MS UI Gothic" w:hAnsi="Arial" w:cs="Arial"/>
        </w:rPr>
        <w:t>-201</w:t>
      </w:r>
      <w:r>
        <w:rPr>
          <w:rFonts w:ascii="Arial" w:eastAsia="MS UI Gothic" w:hAnsi="Arial" w:cs="Arial" w:hint="eastAsia"/>
        </w:rPr>
        <w:t>5</w:t>
      </w:r>
      <w:r>
        <w:rPr>
          <w:rFonts w:ascii="Arial" w:eastAsia="MS UI Gothic" w:hAnsi="Arial" w:cs="Arial" w:hint="eastAsia"/>
        </w:rPr>
        <w:t xml:space="preserve">　</w:t>
      </w:r>
      <w:r>
        <w:rPr>
          <w:rFonts w:ascii="Arial" w:eastAsia="MS UI Gothic" w:hAnsi="Arial" w:cs="Arial"/>
        </w:rPr>
        <w:t>(Sep. 201 to Aug.201</w:t>
      </w:r>
      <w:r>
        <w:rPr>
          <w:rFonts w:ascii="Arial" w:eastAsia="MS UI Gothic" w:hAnsi="Arial" w:cs="Arial" w:hint="eastAsia"/>
        </w:rPr>
        <w:t>5</w:t>
      </w:r>
      <w:r>
        <w:rPr>
          <w:rFonts w:ascii="Arial" w:eastAsia="MS UI Gothic" w:hAnsi="Arial" w:cs="Arial"/>
        </w:rPr>
        <w:t>) fiscal year</w:t>
      </w:r>
      <w:r>
        <w:rPr>
          <w:rFonts w:ascii="Tahoma" w:hAnsi="Tahoma" w:cs="Tahoma"/>
          <w:szCs w:val="20"/>
        </w:rPr>
        <w:t xml:space="preserve">        </w:t>
      </w:r>
      <w:r>
        <w:rPr>
          <w:rFonts w:ascii="Tahoma" w:eastAsiaTheme="minorEastAsia" w:hAnsi="Tahoma" w:cs="Tahoma" w:hint="eastAsia"/>
          <w:szCs w:val="20"/>
          <w:lang w:eastAsia="ja-JP"/>
        </w:rPr>
        <w:t xml:space="preserve">               </w:t>
      </w:r>
      <w:r>
        <w:rPr>
          <w:rFonts w:ascii="Arial" w:hAnsi="Arial" w:cs="Arial"/>
          <w:b/>
        </w:rPr>
        <w:t>Total:</w:t>
      </w:r>
      <w:r>
        <w:rPr>
          <w:rFonts w:ascii="Tahoma" w:hAnsi="Tahoma" w:cs="Tahoma"/>
          <w:szCs w:val="20"/>
        </w:rPr>
        <w:t xml:space="preserve"> </w:t>
      </w:r>
      <w:r w:rsidRPr="00605B4F">
        <w:rPr>
          <w:rFonts w:ascii="Arial" w:hAnsi="Arial" w:cs="Arial"/>
          <w:b/>
        </w:rPr>
        <w:t>US$24</w:t>
      </w:r>
      <w:r w:rsidRPr="00605B4F">
        <w:rPr>
          <w:rFonts w:ascii="Arial" w:eastAsia="MS UI Gothic" w:hAnsi="Arial" w:cs="Arial"/>
          <w:b/>
        </w:rPr>
        <w:t>,000</w:t>
      </w:r>
    </w:p>
    <w:p w:rsidR="001C3F6E" w:rsidRDefault="001C3F6E" w:rsidP="001C3F6E">
      <w:pPr>
        <w:tabs>
          <w:tab w:val="left" w:pos="8222"/>
        </w:tabs>
        <w:adjustRightInd w:val="0"/>
        <w:ind w:left="284" w:hanging="284"/>
        <w:rPr>
          <w:rFonts w:ascii="Arial" w:hAnsi="Arial" w:cs="Arial"/>
        </w:rPr>
      </w:pPr>
      <w:r>
        <w:rPr>
          <w:rFonts w:ascii="Arial" w:hAnsi="Arial" w:cs="Arial"/>
        </w:rPr>
        <w:t xml:space="preserve">1. </w:t>
      </w:r>
      <w:r>
        <w:rPr>
          <w:rFonts w:ascii="Arial" w:hAnsi="Arial" w:cs="Arial"/>
        </w:rPr>
        <w:tab/>
        <w:t xml:space="preserve">Annual fees from Corporate Memberships </w:t>
      </w:r>
    </w:p>
    <w:p w:rsidR="001C3F6E" w:rsidRDefault="001C3F6E" w:rsidP="001C3F6E">
      <w:pPr>
        <w:tabs>
          <w:tab w:val="left" w:pos="8222"/>
        </w:tabs>
        <w:adjustRightInd w:val="0"/>
        <w:ind w:left="284" w:firstLineChars="100" w:firstLine="200"/>
        <w:rPr>
          <w:rFonts w:ascii="Arial" w:hAnsi="Arial" w:cs="Arial"/>
        </w:rPr>
      </w:pPr>
      <w:r>
        <w:rPr>
          <w:rFonts w:ascii="Arial" w:hAnsi="Arial" w:cs="Arial"/>
        </w:rPr>
        <w:t>Gold: US$ 2000</w:t>
      </w:r>
      <w:r>
        <w:rPr>
          <w:rFonts w:ascii="Arial" w:hAnsi="Arial" w:cs="Arial" w:hint="eastAsia"/>
        </w:rPr>
        <w:t>×</w:t>
      </w:r>
      <w:r>
        <w:rPr>
          <w:rFonts w:ascii="Arial" w:hAnsi="Tahoma" w:cs="Arial"/>
        </w:rPr>
        <w:t xml:space="preserve">2 </w:t>
      </w:r>
      <w:r>
        <w:rPr>
          <w:rFonts w:ascii="Arial" w:hAnsi="Arial" w:cs="Arial"/>
        </w:rPr>
        <w:t>companies</w:t>
      </w:r>
      <w:r>
        <w:rPr>
          <w:rFonts w:ascii="Arial" w:hAnsi="Arial" w:cs="Arial" w:hint="eastAsia"/>
        </w:rPr>
        <w:t xml:space="preserve">　　　　　　　　　　　　　　　　　</w:t>
      </w:r>
      <w:r>
        <w:rPr>
          <w:rFonts w:ascii="Arial" w:hAnsi="Arial" w:cs="Arial"/>
        </w:rPr>
        <w:t xml:space="preserve">      </w:t>
      </w:r>
      <w:r>
        <w:rPr>
          <w:rFonts w:ascii="Arial" w:hAnsi="Arial" w:cs="Arial"/>
        </w:rPr>
        <w:tab/>
        <w:t>US$ 4000</w:t>
      </w:r>
    </w:p>
    <w:p w:rsidR="001C3F6E" w:rsidRDefault="001C3F6E" w:rsidP="001C3F6E">
      <w:pPr>
        <w:tabs>
          <w:tab w:val="left" w:pos="8222"/>
        </w:tabs>
        <w:adjustRightInd w:val="0"/>
        <w:ind w:left="284" w:firstLineChars="100" w:firstLine="200"/>
        <w:rPr>
          <w:rFonts w:ascii="Arial" w:hAnsi="Arial" w:cs="Arial"/>
        </w:rPr>
      </w:pPr>
      <w:r>
        <w:rPr>
          <w:rFonts w:ascii="Arial" w:hAnsi="Arial" w:cs="Arial"/>
        </w:rPr>
        <w:t>Silver: US$ 1000</w:t>
      </w:r>
      <w:r>
        <w:rPr>
          <w:rFonts w:ascii="Arial" w:hAnsi="Arial" w:cs="Arial" w:hint="eastAsia"/>
        </w:rPr>
        <w:t>×</w:t>
      </w:r>
      <w:r>
        <w:rPr>
          <w:rFonts w:ascii="Arial" w:hAnsi="Tahoma" w:cs="Arial"/>
        </w:rPr>
        <w:t>2 c</w:t>
      </w:r>
      <w:r>
        <w:rPr>
          <w:rFonts w:ascii="Arial" w:hAnsi="Arial" w:cs="Arial"/>
        </w:rPr>
        <w:t>ompanies</w:t>
      </w:r>
      <w:r>
        <w:rPr>
          <w:rFonts w:ascii="Arial" w:hAnsi="Arial" w:cs="Arial" w:hint="eastAsia"/>
        </w:rPr>
        <w:t xml:space="preserve">　　　　　　　　　　　　　　　　　</w:t>
      </w:r>
      <w:r>
        <w:rPr>
          <w:rFonts w:ascii="Arial" w:hAnsi="Arial" w:cs="Arial"/>
        </w:rPr>
        <w:t xml:space="preserve">     </w:t>
      </w:r>
      <w:r>
        <w:rPr>
          <w:rFonts w:ascii="Arial" w:hAnsi="Arial" w:cs="Arial"/>
        </w:rPr>
        <w:tab/>
        <w:t xml:space="preserve">US$ 2000 </w:t>
      </w:r>
    </w:p>
    <w:p w:rsidR="001C3F6E" w:rsidRDefault="001C3F6E" w:rsidP="001C3F6E">
      <w:pPr>
        <w:tabs>
          <w:tab w:val="left" w:pos="8222"/>
        </w:tabs>
        <w:adjustRightInd w:val="0"/>
        <w:ind w:left="284" w:firstLineChars="100" w:firstLine="200"/>
        <w:rPr>
          <w:rFonts w:ascii="Arial" w:hAnsi="Arial" w:cs="Arial"/>
        </w:rPr>
      </w:pPr>
      <w:r>
        <w:rPr>
          <w:rFonts w:ascii="Arial" w:hAnsi="Arial" w:cs="Arial"/>
        </w:rPr>
        <w:t>Bronze: US$ 500</w:t>
      </w:r>
      <w:r>
        <w:rPr>
          <w:rFonts w:ascii="Arial" w:hAnsi="Arial" w:cs="Arial" w:hint="eastAsia"/>
        </w:rPr>
        <w:t>×</w:t>
      </w:r>
      <w:r>
        <w:rPr>
          <w:rFonts w:ascii="Arial" w:hAnsi="Arial" w:cs="Arial"/>
        </w:rPr>
        <w:t>4 companies</w:t>
      </w:r>
      <w:r>
        <w:rPr>
          <w:rFonts w:ascii="Arial" w:hAnsi="Arial" w:cs="Arial" w:hint="eastAsia"/>
        </w:rPr>
        <w:t xml:space="preserve">　　　　　　　　　　　　　　　　　</w:t>
      </w:r>
      <w:r>
        <w:rPr>
          <w:rFonts w:ascii="Arial" w:hAnsi="Arial" w:cs="Arial"/>
        </w:rPr>
        <w:t xml:space="preserve">     </w:t>
      </w:r>
      <w:r>
        <w:rPr>
          <w:rFonts w:ascii="Arial" w:hAnsi="Arial" w:cs="Arial"/>
        </w:rPr>
        <w:tab/>
        <w:t>US$ 2000</w:t>
      </w:r>
    </w:p>
    <w:p w:rsidR="001C3F6E" w:rsidRDefault="001C3F6E" w:rsidP="001C3F6E">
      <w:pPr>
        <w:tabs>
          <w:tab w:val="left" w:pos="8222"/>
        </w:tabs>
        <w:adjustRightInd w:val="0"/>
        <w:ind w:left="284" w:firstLineChars="3150" w:firstLine="6300"/>
        <w:rPr>
          <w:rFonts w:ascii="Arial" w:hAnsi="Arial" w:cs="Arial"/>
        </w:rPr>
      </w:pPr>
      <w:r>
        <w:rPr>
          <w:rFonts w:ascii="Arial" w:hAnsi="Arial" w:cs="Arial"/>
        </w:rPr>
        <w:t xml:space="preserve"> Total  </w:t>
      </w:r>
      <w:r>
        <w:rPr>
          <w:rFonts w:ascii="Arial" w:hAnsi="Arial" w:cs="Arial"/>
        </w:rPr>
        <w:tab/>
        <w:t>US$ 8,000</w:t>
      </w:r>
    </w:p>
    <w:p w:rsidR="001C3F6E" w:rsidRDefault="001C3F6E" w:rsidP="001C3F6E">
      <w:pPr>
        <w:tabs>
          <w:tab w:val="left" w:pos="8222"/>
        </w:tabs>
        <w:adjustRightInd w:val="0"/>
        <w:ind w:left="284" w:hanging="284"/>
        <w:rPr>
          <w:rFonts w:ascii="Arial" w:hAnsi="Arial" w:cs="Arial"/>
        </w:rPr>
      </w:pPr>
    </w:p>
    <w:p w:rsidR="001C3F6E" w:rsidRDefault="001C3F6E" w:rsidP="007B1F82">
      <w:pPr>
        <w:numPr>
          <w:ilvl w:val="0"/>
          <w:numId w:val="23"/>
        </w:numPr>
        <w:tabs>
          <w:tab w:val="left" w:pos="8222"/>
        </w:tabs>
        <w:wordWrap/>
        <w:adjustRightInd w:val="0"/>
        <w:ind w:left="284" w:hanging="284"/>
        <w:rPr>
          <w:rFonts w:ascii="Arial" w:hAnsi="Arial" w:cs="Arial"/>
        </w:rPr>
      </w:pPr>
      <w:r>
        <w:rPr>
          <w:rFonts w:ascii="Arial" w:hAnsi="Arial" w:cs="Arial"/>
        </w:rPr>
        <w:t>Registration fees for training courses and/or workshops</w:t>
      </w:r>
    </w:p>
    <w:p w:rsidR="001C3F6E" w:rsidRDefault="001C3F6E" w:rsidP="001C3F6E">
      <w:pPr>
        <w:tabs>
          <w:tab w:val="left" w:pos="8222"/>
        </w:tabs>
        <w:adjustRightInd w:val="0"/>
        <w:ind w:left="284" w:hanging="284"/>
        <w:rPr>
          <w:rFonts w:ascii="Arial" w:hAnsi="Arial" w:cs="Arial"/>
        </w:rPr>
      </w:pPr>
      <w:r>
        <w:rPr>
          <w:rFonts w:ascii="Arial" w:hAnsi="Arial" w:cs="Arial"/>
        </w:rPr>
        <w:t xml:space="preserve">  US$ 20 × 50 persons ×6 events                                        </w:t>
      </w:r>
      <w:r>
        <w:rPr>
          <w:rFonts w:ascii="Arial" w:hAnsi="Arial" w:cs="Arial"/>
        </w:rPr>
        <w:tab/>
        <w:t>US$6,000</w:t>
      </w:r>
    </w:p>
    <w:p w:rsidR="001C3F6E" w:rsidRDefault="001C3F6E" w:rsidP="001C3F6E">
      <w:pPr>
        <w:tabs>
          <w:tab w:val="left" w:pos="8222"/>
        </w:tabs>
        <w:adjustRightInd w:val="0"/>
        <w:ind w:left="284" w:hanging="284"/>
        <w:rPr>
          <w:rFonts w:ascii="Arial" w:hAnsi="Arial" w:cs="Arial"/>
        </w:rPr>
      </w:pPr>
    </w:p>
    <w:p w:rsidR="001C3F6E" w:rsidRPr="0021077A" w:rsidRDefault="001C3F6E" w:rsidP="007B1F82">
      <w:pPr>
        <w:pStyle w:val="ae"/>
        <w:numPr>
          <w:ilvl w:val="0"/>
          <w:numId w:val="23"/>
        </w:numPr>
        <w:tabs>
          <w:tab w:val="left" w:pos="8222"/>
        </w:tabs>
        <w:wordWrap/>
        <w:adjustRightInd w:val="0"/>
        <w:ind w:leftChars="0" w:left="284" w:hanging="284"/>
        <w:rPr>
          <w:rFonts w:ascii="Arial" w:hAnsi="Arial" w:cs="Arial"/>
        </w:rPr>
      </w:pPr>
      <w:r>
        <w:rPr>
          <w:rFonts w:ascii="Arial" w:hAnsi="Arial" w:cs="Arial"/>
        </w:rPr>
        <w:t>Fee for a</w:t>
      </w:r>
      <w:r w:rsidRPr="0021077A">
        <w:rPr>
          <w:rFonts w:ascii="Arial" w:hAnsi="Arial" w:cs="Arial"/>
        </w:rPr>
        <w:t>dvertisement in AFOMP-published Proceedings and homepage:</w:t>
      </w:r>
    </w:p>
    <w:p w:rsidR="001C3F6E" w:rsidRDefault="001C3F6E" w:rsidP="001C3F6E">
      <w:pPr>
        <w:tabs>
          <w:tab w:val="left" w:pos="8222"/>
        </w:tabs>
        <w:adjustRightInd w:val="0"/>
        <w:ind w:left="284" w:hanging="284"/>
        <w:rPr>
          <w:rFonts w:ascii="Arial" w:hAnsi="Arial" w:cs="Arial"/>
        </w:rPr>
      </w:pPr>
      <w:r>
        <w:rPr>
          <w:rFonts w:ascii="Arial" w:hAnsi="Arial" w:cs="Arial"/>
        </w:rPr>
        <w:t xml:space="preserve">  US$ 1,000 × 4 pages                                                  </w:t>
      </w:r>
      <w:r>
        <w:rPr>
          <w:rFonts w:ascii="Arial" w:hAnsi="Arial" w:cs="Arial"/>
        </w:rPr>
        <w:tab/>
        <w:t xml:space="preserve">US$4,000 </w:t>
      </w:r>
    </w:p>
    <w:p w:rsidR="001C3F6E" w:rsidRDefault="001C3F6E" w:rsidP="001C3F6E">
      <w:pPr>
        <w:tabs>
          <w:tab w:val="left" w:pos="8222"/>
        </w:tabs>
        <w:adjustRightInd w:val="0"/>
        <w:ind w:left="284" w:hanging="284"/>
        <w:rPr>
          <w:rFonts w:ascii="Arial" w:hAnsi="Arial" w:cs="Arial"/>
        </w:rPr>
      </w:pPr>
    </w:p>
    <w:p w:rsidR="001C3F6E" w:rsidRDefault="001C3F6E" w:rsidP="001C3F6E">
      <w:pPr>
        <w:tabs>
          <w:tab w:val="left" w:pos="8222"/>
        </w:tabs>
        <w:adjustRightInd w:val="0"/>
        <w:ind w:left="284" w:hanging="284"/>
        <w:rPr>
          <w:rFonts w:ascii="Arial" w:hAnsi="Arial" w:cs="Arial"/>
        </w:rPr>
      </w:pPr>
      <w:r>
        <w:rPr>
          <w:rFonts w:ascii="Arial" w:hAnsi="Arial" w:cs="Arial"/>
        </w:rPr>
        <w:t xml:space="preserve">4. </w:t>
      </w:r>
      <w:r>
        <w:rPr>
          <w:rFonts w:ascii="Arial" w:hAnsi="Arial" w:cs="Arial"/>
        </w:rPr>
        <w:tab/>
        <w:t xml:space="preserve">AFOMP membership dues                                             </w:t>
      </w:r>
      <w:r>
        <w:rPr>
          <w:rFonts w:ascii="Arial" w:hAnsi="Arial" w:cs="Arial"/>
        </w:rPr>
        <w:tab/>
        <w:t>US$6,000</w:t>
      </w:r>
    </w:p>
    <w:p w:rsidR="001C3F6E" w:rsidRDefault="001C3F6E" w:rsidP="001C3F6E">
      <w:pPr>
        <w:tabs>
          <w:tab w:val="left" w:pos="8222"/>
        </w:tabs>
        <w:adjustRightInd w:val="0"/>
        <w:rPr>
          <w:rFonts w:ascii="Tahoma" w:hAnsi="Tahoma" w:cs="Tahoma"/>
          <w:szCs w:val="20"/>
        </w:rPr>
      </w:pPr>
    </w:p>
    <w:p w:rsidR="001C3F6E" w:rsidRDefault="001C3F6E" w:rsidP="001C3F6E">
      <w:pPr>
        <w:tabs>
          <w:tab w:val="left" w:pos="8222"/>
        </w:tabs>
        <w:adjustRightInd w:val="0"/>
        <w:rPr>
          <w:rFonts w:ascii="Arial" w:hAnsi="Arial" w:cs="Arial"/>
          <w:b/>
        </w:rPr>
      </w:pPr>
      <w:r>
        <w:rPr>
          <w:rFonts w:ascii="Arial" w:hAnsi="Arial" w:cs="Arial"/>
          <w:b/>
        </w:rPr>
        <w:t>Activities and Expenditure</w:t>
      </w:r>
      <w:r>
        <w:rPr>
          <w:rFonts w:ascii="Arial" w:hAnsi="Arial" w:cs="Arial" w:hint="eastAsia"/>
          <w:b/>
        </w:rPr>
        <w:t xml:space="preserve">　　　　　　　　　　　　　　　　　</w:t>
      </w:r>
      <w:r>
        <w:rPr>
          <w:rFonts w:ascii="Arial" w:hAnsi="Arial" w:cs="Arial"/>
          <w:b/>
        </w:rPr>
        <w:t xml:space="preserve">     </w:t>
      </w:r>
      <w:r>
        <w:rPr>
          <w:rFonts w:ascii="Arial" w:eastAsiaTheme="minorEastAsia" w:hAnsi="Arial" w:cs="Arial" w:hint="eastAsia"/>
          <w:b/>
          <w:lang w:eastAsia="ja-JP"/>
        </w:rPr>
        <w:t xml:space="preserve">            </w:t>
      </w:r>
      <w:r>
        <w:rPr>
          <w:rFonts w:ascii="Arial" w:hAnsi="Arial" w:cs="Arial"/>
          <w:b/>
        </w:rPr>
        <w:t>Total:</w:t>
      </w:r>
      <w:r>
        <w:rPr>
          <w:rFonts w:ascii="Tahoma" w:hAnsi="Tahoma" w:cs="Tahoma"/>
          <w:szCs w:val="20"/>
        </w:rPr>
        <w:t xml:space="preserve"> </w:t>
      </w:r>
      <w:r w:rsidRPr="00605B4F">
        <w:rPr>
          <w:rFonts w:ascii="Arial" w:hAnsi="Arial" w:cs="Arial"/>
          <w:b/>
        </w:rPr>
        <w:t>US$24</w:t>
      </w:r>
      <w:r w:rsidRPr="00605B4F">
        <w:rPr>
          <w:rFonts w:ascii="Arial" w:eastAsia="MS UI Gothic" w:hAnsi="Arial" w:cs="Arial"/>
          <w:b/>
        </w:rPr>
        <w:t>,000</w:t>
      </w:r>
      <w:r>
        <w:rPr>
          <w:rFonts w:ascii="Arial" w:hAnsi="Arial" w:cs="Arial"/>
          <w:b/>
        </w:rPr>
        <w:t xml:space="preserve"> </w:t>
      </w:r>
    </w:p>
    <w:p w:rsidR="001C3F6E" w:rsidRDefault="001C3F6E" w:rsidP="001C3F6E">
      <w:pPr>
        <w:tabs>
          <w:tab w:val="left" w:pos="8222"/>
        </w:tabs>
        <w:adjustRightInd w:val="0"/>
        <w:rPr>
          <w:rFonts w:ascii="Arial" w:hAnsi="Arial" w:cs="Arial"/>
        </w:rPr>
      </w:pPr>
      <w:r>
        <w:rPr>
          <w:rFonts w:ascii="Arial" w:hAnsi="Arial" w:cs="Arial"/>
        </w:rPr>
        <w:t xml:space="preserve">1. Training course on linear accelerators                                   </w:t>
      </w:r>
      <w:r>
        <w:rPr>
          <w:rFonts w:ascii="Arial" w:hAnsi="Arial" w:cs="Arial"/>
        </w:rPr>
        <w:tab/>
        <w:t xml:space="preserve">US$1,000   </w:t>
      </w:r>
    </w:p>
    <w:p w:rsidR="001C3F6E" w:rsidRDefault="001C3F6E" w:rsidP="001C3F6E">
      <w:pPr>
        <w:tabs>
          <w:tab w:val="left" w:pos="8222"/>
        </w:tabs>
        <w:adjustRightInd w:val="0"/>
        <w:rPr>
          <w:rFonts w:ascii="Arial" w:hAnsi="Arial" w:cs="Arial"/>
        </w:rPr>
      </w:pPr>
      <w:r>
        <w:rPr>
          <w:rFonts w:ascii="Arial" w:hAnsi="Arial" w:cs="Arial"/>
        </w:rPr>
        <w:t xml:space="preserve">  </w:t>
      </w:r>
      <w:r>
        <w:rPr>
          <w:rFonts w:ascii="Arial" w:eastAsia="MS UI Gothic" w:hAnsi="Arial" w:cs="Arial"/>
        </w:rPr>
        <w:t>Twice per year --</w:t>
      </w:r>
      <w:r>
        <w:rPr>
          <w:rFonts w:ascii="Arial" w:hAnsi="Arial" w:cs="Arial"/>
        </w:rPr>
        <w:t xml:space="preserve"> US$500 × 2</w:t>
      </w:r>
      <w:r>
        <w:rPr>
          <w:rFonts w:ascii="Arial" w:hAnsi="Tahoma" w:cs="Arial" w:hint="eastAsia"/>
        </w:rPr>
        <w:t xml:space="preserve">　（</w:t>
      </w:r>
      <w:r>
        <w:rPr>
          <w:rFonts w:ascii="Arial" w:hAnsi="Arial" w:cs="Arial"/>
        </w:rPr>
        <w:t xml:space="preserve">Venue fee and documentation printing/distribution </w:t>
      </w:r>
      <w:r>
        <w:rPr>
          <w:rFonts w:ascii="Arial" w:hAnsi="Tahoma" w:cs="Arial" w:hint="eastAsia"/>
        </w:rPr>
        <w:t>）</w:t>
      </w:r>
    </w:p>
    <w:p w:rsidR="001C3F6E" w:rsidRDefault="001C3F6E" w:rsidP="001C3F6E">
      <w:pPr>
        <w:tabs>
          <w:tab w:val="left" w:pos="8222"/>
        </w:tabs>
        <w:adjustRightInd w:val="0"/>
        <w:rPr>
          <w:rFonts w:ascii="Arial" w:hAnsi="Arial" w:cs="Arial"/>
        </w:rPr>
      </w:pPr>
      <w:r>
        <w:rPr>
          <w:rFonts w:ascii="Arial" w:hAnsi="Arial" w:cs="Arial"/>
        </w:rPr>
        <w:t xml:space="preserve">  7 hours (1 day) course in large city such as Bangkok or Kuala Lumpur </w:t>
      </w:r>
    </w:p>
    <w:p w:rsidR="001C3F6E" w:rsidRDefault="001C3F6E" w:rsidP="001C3F6E">
      <w:pPr>
        <w:tabs>
          <w:tab w:val="left" w:pos="8222"/>
        </w:tabs>
        <w:adjustRightInd w:val="0"/>
        <w:rPr>
          <w:rFonts w:ascii="Arial" w:hAnsi="Arial" w:cs="Arial"/>
        </w:rPr>
      </w:pPr>
      <w:r>
        <w:rPr>
          <w:rFonts w:ascii="Arial" w:hAnsi="Arial" w:cs="Arial"/>
        </w:rPr>
        <w:t xml:space="preserve">  6 hours (1 day) course in small city or town </w:t>
      </w:r>
    </w:p>
    <w:p w:rsidR="001C3F6E" w:rsidRDefault="001C3F6E" w:rsidP="001C3F6E">
      <w:pPr>
        <w:tabs>
          <w:tab w:val="left" w:pos="8222"/>
        </w:tabs>
        <w:adjustRightInd w:val="0"/>
        <w:rPr>
          <w:rFonts w:ascii="Arial" w:hAnsi="Arial" w:cs="Arial"/>
        </w:rPr>
      </w:pPr>
    </w:p>
    <w:p w:rsidR="001C3F6E" w:rsidRDefault="001C3F6E" w:rsidP="001C3F6E">
      <w:pPr>
        <w:tabs>
          <w:tab w:val="left" w:pos="8222"/>
        </w:tabs>
        <w:adjustRightInd w:val="0"/>
        <w:rPr>
          <w:rFonts w:ascii="Arial" w:hAnsi="Arial" w:cs="Arial"/>
        </w:rPr>
      </w:pPr>
      <w:r>
        <w:rPr>
          <w:rFonts w:ascii="Arial" w:hAnsi="Arial" w:cs="Arial"/>
        </w:rPr>
        <w:t xml:space="preserve">2. Training course on treatment planning system for external beam therapy      </w:t>
      </w:r>
      <w:r>
        <w:rPr>
          <w:rFonts w:ascii="Arial" w:hAnsi="Arial" w:cs="Arial"/>
        </w:rPr>
        <w:tab/>
        <w:t xml:space="preserve">US$1,000 </w:t>
      </w:r>
    </w:p>
    <w:p w:rsidR="001C3F6E" w:rsidRDefault="001C3F6E" w:rsidP="001C3F6E">
      <w:pPr>
        <w:tabs>
          <w:tab w:val="left" w:pos="8222"/>
        </w:tabs>
        <w:adjustRightInd w:val="0"/>
        <w:rPr>
          <w:rFonts w:ascii="Arial" w:hAnsi="Arial" w:cs="Arial"/>
        </w:rPr>
      </w:pPr>
      <w:r>
        <w:rPr>
          <w:rFonts w:ascii="Arial" w:hAnsi="Arial" w:cs="Arial"/>
        </w:rPr>
        <w:t xml:space="preserve">  </w:t>
      </w:r>
      <w:r>
        <w:rPr>
          <w:rFonts w:ascii="Arial" w:eastAsia="MS UI Gothic" w:hAnsi="Arial" w:cs="Arial"/>
        </w:rPr>
        <w:t>Twice per year --</w:t>
      </w:r>
      <w:r>
        <w:rPr>
          <w:rFonts w:ascii="Arial" w:hAnsi="Arial" w:cs="Arial"/>
        </w:rPr>
        <w:t xml:space="preserve"> US$500 x 2   </w:t>
      </w:r>
      <w:r>
        <w:rPr>
          <w:rFonts w:ascii="Arial" w:hAnsi="Tahoma" w:cs="Arial" w:hint="eastAsia"/>
        </w:rPr>
        <w:t>（</w:t>
      </w:r>
      <w:r>
        <w:rPr>
          <w:rFonts w:ascii="Arial" w:hAnsi="Arial" w:cs="Arial"/>
        </w:rPr>
        <w:t xml:space="preserve">Venue fee and documentation printing/distribution </w:t>
      </w:r>
      <w:r>
        <w:rPr>
          <w:rFonts w:ascii="Arial" w:hAnsi="Tahoma" w:cs="Arial" w:hint="eastAsia"/>
        </w:rPr>
        <w:t>）</w:t>
      </w:r>
    </w:p>
    <w:p w:rsidR="001C3F6E" w:rsidRDefault="001C3F6E" w:rsidP="001C3F6E">
      <w:pPr>
        <w:tabs>
          <w:tab w:val="left" w:pos="8222"/>
        </w:tabs>
        <w:adjustRightInd w:val="0"/>
        <w:rPr>
          <w:rFonts w:ascii="Arial" w:hAnsi="Arial" w:cs="Arial"/>
        </w:rPr>
      </w:pPr>
      <w:r>
        <w:rPr>
          <w:rFonts w:ascii="Arial" w:hAnsi="Arial" w:cs="Arial"/>
        </w:rPr>
        <w:t xml:space="preserve">  7 hours (1 day) course in large city such as Bangkok or Kuala Lumpur </w:t>
      </w:r>
    </w:p>
    <w:p w:rsidR="001C3F6E" w:rsidRDefault="001C3F6E" w:rsidP="001C3F6E">
      <w:pPr>
        <w:tabs>
          <w:tab w:val="left" w:pos="8222"/>
        </w:tabs>
        <w:adjustRightInd w:val="0"/>
        <w:rPr>
          <w:rFonts w:ascii="Arial" w:hAnsi="Arial" w:cs="Arial"/>
        </w:rPr>
      </w:pPr>
      <w:r>
        <w:rPr>
          <w:rFonts w:ascii="Arial" w:hAnsi="Arial" w:cs="Arial"/>
        </w:rPr>
        <w:t xml:space="preserve">  6 hours (1 day) course in small city or town </w:t>
      </w:r>
    </w:p>
    <w:p w:rsidR="001C3F6E" w:rsidRDefault="001C3F6E" w:rsidP="001C3F6E">
      <w:pPr>
        <w:tabs>
          <w:tab w:val="left" w:pos="8222"/>
        </w:tabs>
        <w:adjustRightInd w:val="0"/>
        <w:rPr>
          <w:rFonts w:ascii="Arial" w:hAnsi="Arial" w:cs="Arial"/>
        </w:rPr>
      </w:pPr>
    </w:p>
    <w:p w:rsidR="001C3F6E" w:rsidRDefault="001C3F6E" w:rsidP="001C3F6E">
      <w:pPr>
        <w:tabs>
          <w:tab w:val="left" w:pos="8222"/>
        </w:tabs>
        <w:adjustRightInd w:val="0"/>
        <w:rPr>
          <w:rFonts w:ascii="Arial" w:eastAsia="MS UI Gothic" w:hAnsi="Arial" w:cs="Arial"/>
        </w:rPr>
      </w:pPr>
      <w:r>
        <w:rPr>
          <w:rFonts w:ascii="Arial" w:hAnsi="Arial" w:cs="Arial"/>
        </w:rPr>
        <w:t>3.</w:t>
      </w:r>
      <w:r>
        <w:rPr>
          <w:rFonts w:ascii="Arial" w:eastAsia="MS UI Gothic" w:hAnsi="Arial" w:cs="Arial"/>
        </w:rPr>
        <w:t xml:space="preserve"> Training course on computed</w:t>
      </w:r>
      <w:r>
        <w:rPr>
          <w:rFonts w:ascii="Arial" w:eastAsia="MS UI Gothic" w:hAnsi="Arial" w:cs="Arial" w:hint="eastAsia"/>
        </w:rPr>
        <w:t xml:space="preserve"> </w:t>
      </w:r>
      <w:r>
        <w:rPr>
          <w:rFonts w:ascii="Arial" w:eastAsia="MS UI Gothic" w:hAnsi="Arial" w:cs="Arial"/>
        </w:rPr>
        <w:t>radio</w:t>
      </w:r>
      <w:r>
        <w:rPr>
          <w:rFonts w:ascii="Arial" w:eastAsia="MS UI Gothic" w:hAnsi="Arial" w:cs="Arial" w:hint="eastAsia"/>
        </w:rPr>
        <w:t>graphy</w:t>
      </w:r>
      <w:r>
        <w:rPr>
          <w:rFonts w:ascii="Arial" w:eastAsia="MS UI Gothic" w:hAnsi="Arial" w:cs="Arial"/>
        </w:rPr>
        <w:t xml:space="preserve">                                  </w:t>
      </w:r>
      <w:r>
        <w:rPr>
          <w:rFonts w:ascii="Arial" w:eastAsia="MS UI Gothic" w:hAnsi="Arial" w:cs="Arial"/>
        </w:rPr>
        <w:tab/>
      </w:r>
      <w:r>
        <w:rPr>
          <w:rFonts w:ascii="Arial" w:hAnsi="Arial" w:cs="Arial"/>
        </w:rPr>
        <w:t>US$1,000</w:t>
      </w:r>
      <w:r>
        <w:rPr>
          <w:rFonts w:ascii="Arial" w:eastAsia="MS UI Gothic" w:hAnsi="Arial" w:cs="Arial"/>
        </w:rPr>
        <w:t xml:space="preserve">  </w:t>
      </w:r>
    </w:p>
    <w:p w:rsidR="001C3F6E" w:rsidRDefault="001C3F6E" w:rsidP="001C3F6E">
      <w:pPr>
        <w:tabs>
          <w:tab w:val="left" w:pos="8222"/>
        </w:tabs>
        <w:adjustRightInd w:val="0"/>
        <w:rPr>
          <w:rFonts w:ascii="Arial" w:hAnsi="Arial" w:cs="Arial"/>
        </w:rPr>
      </w:pPr>
      <w:r>
        <w:rPr>
          <w:rFonts w:ascii="Arial" w:hAnsi="Arial" w:cs="Arial"/>
        </w:rPr>
        <w:lastRenderedPageBreak/>
        <w:t xml:space="preserve">  </w:t>
      </w:r>
      <w:r>
        <w:rPr>
          <w:rFonts w:ascii="Arial" w:eastAsia="MS UI Gothic" w:hAnsi="Arial" w:cs="Arial"/>
        </w:rPr>
        <w:t>Twice per year --</w:t>
      </w:r>
      <w:r>
        <w:rPr>
          <w:rFonts w:ascii="Arial" w:hAnsi="Arial" w:cs="Arial"/>
        </w:rPr>
        <w:t xml:space="preserve"> US$500 x 2   </w:t>
      </w:r>
      <w:r>
        <w:rPr>
          <w:rFonts w:ascii="Arial" w:hAnsi="Tahoma" w:cs="Arial" w:hint="eastAsia"/>
        </w:rPr>
        <w:t>（</w:t>
      </w:r>
      <w:r>
        <w:rPr>
          <w:rFonts w:ascii="Arial" w:hAnsi="Arial" w:cs="Arial"/>
        </w:rPr>
        <w:t xml:space="preserve">Venue fee and documentation printing/distribution </w:t>
      </w:r>
      <w:r>
        <w:rPr>
          <w:rFonts w:ascii="Arial" w:hAnsi="Tahoma" w:cs="Arial" w:hint="eastAsia"/>
        </w:rPr>
        <w:t>）</w:t>
      </w:r>
    </w:p>
    <w:p w:rsidR="001C3F6E" w:rsidRDefault="001C3F6E" w:rsidP="001C3F6E">
      <w:pPr>
        <w:tabs>
          <w:tab w:val="left" w:pos="8222"/>
        </w:tabs>
        <w:adjustRightInd w:val="0"/>
        <w:rPr>
          <w:rFonts w:ascii="Arial" w:hAnsi="Arial" w:cs="Arial"/>
        </w:rPr>
      </w:pPr>
      <w:r>
        <w:rPr>
          <w:rFonts w:ascii="Arial" w:hAnsi="Arial" w:cs="Arial"/>
        </w:rPr>
        <w:t xml:space="preserve">  7 hours (1 day) course in large city such as Bangkok or Kuala Lumpur </w:t>
      </w:r>
    </w:p>
    <w:p w:rsidR="001C3F6E" w:rsidRDefault="001C3F6E" w:rsidP="001C3F6E">
      <w:pPr>
        <w:tabs>
          <w:tab w:val="left" w:pos="8222"/>
        </w:tabs>
        <w:adjustRightInd w:val="0"/>
        <w:rPr>
          <w:rFonts w:ascii="Arial" w:hAnsi="Arial" w:cs="Arial"/>
        </w:rPr>
      </w:pPr>
      <w:r>
        <w:rPr>
          <w:rFonts w:ascii="Arial" w:hAnsi="Arial" w:cs="Arial"/>
        </w:rPr>
        <w:t xml:space="preserve">  6 hours (1 day) course in small city or town </w:t>
      </w:r>
    </w:p>
    <w:p w:rsidR="001C3F6E" w:rsidRDefault="001C3F6E" w:rsidP="001C3F6E">
      <w:pPr>
        <w:tabs>
          <w:tab w:val="left" w:pos="8222"/>
        </w:tabs>
        <w:adjustRightInd w:val="0"/>
        <w:rPr>
          <w:rFonts w:ascii="Arial" w:hAnsi="Arial" w:cs="Arial"/>
        </w:rPr>
      </w:pPr>
    </w:p>
    <w:p w:rsidR="001C3F6E" w:rsidRDefault="001C3F6E" w:rsidP="001C3F6E">
      <w:pPr>
        <w:tabs>
          <w:tab w:val="left" w:pos="8222"/>
        </w:tabs>
        <w:adjustRightInd w:val="0"/>
        <w:rPr>
          <w:rFonts w:ascii="Arial" w:eastAsia="MS UI Gothic" w:hAnsi="Arial" w:cs="Arial"/>
        </w:rPr>
      </w:pPr>
      <w:r>
        <w:rPr>
          <w:rFonts w:ascii="Arial" w:hAnsi="Arial" w:cs="Arial" w:hint="eastAsia"/>
        </w:rPr>
        <w:t>4</w:t>
      </w:r>
      <w:r>
        <w:rPr>
          <w:rFonts w:ascii="Arial" w:hAnsi="Arial" w:cs="Arial"/>
        </w:rPr>
        <w:t xml:space="preserve">. </w:t>
      </w:r>
      <w:r>
        <w:rPr>
          <w:rFonts w:ascii="Arial" w:eastAsia="MS UI Gothic" w:hAnsi="Arial" w:cs="Arial"/>
        </w:rPr>
        <w:t xml:space="preserve">Workshop on image quality maintenance                               </w:t>
      </w:r>
      <w:r>
        <w:rPr>
          <w:rFonts w:ascii="Arial" w:eastAsia="MS UI Gothic" w:hAnsi="Arial" w:cs="Arial" w:hint="eastAsia"/>
        </w:rPr>
        <w:t xml:space="preserve">　</w:t>
      </w:r>
      <w:r>
        <w:rPr>
          <w:rFonts w:ascii="Arial" w:eastAsia="MS UI Gothic" w:hAnsi="Arial" w:cs="Arial"/>
        </w:rPr>
        <w:t xml:space="preserve"> </w:t>
      </w:r>
      <w:r>
        <w:rPr>
          <w:rFonts w:ascii="Arial" w:eastAsia="MS UI Gothic" w:hAnsi="Arial" w:cs="Arial"/>
        </w:rPr>
        <w:tab/>
      </w:r>
      <w:r>
        <w:rPr>
          <w:rFonts w:ascii="Arial" w:hAnsi="Arial" w:cs="Arial"/>
        </w:rPr>
        <w:t>US$1,000</w:t>
      </w:r>
    </w:p>
    <w:p w:rsidR="001C3F6E" w:rsidRDefault="001C3F6E" w:rsidP="001C3F6E">
      <w:pPr>
        <w:tabs>
          <w:tab w:val="left" w:pos="8222"/>
        </w:tabs>
        <w:adjustRightInd w:val="0"/>
        <w:rPr>
          <w:rFonts w:ascii="Arial" w:hAnsi="Arial" w:cs="Arial"/>
        </w:rPr>
      </w:pPr>
      <w:r>
        <w:rPr>
          <w:rFonts w:ascii="Arial" w:hAnsi="Arial" w:cs="Arial"/>
        </w:rPr>
        <w:t xml:space="preserve">  </w:t>
      </w:r>
      <w:r>
        <w:rPr>
          <w:rFonts w:ascii="Arial" w:eastAsia="MS UI Gothic" w:hAnsi="Arial" w:cs="Arial"/>
        </w:rPr>
        <w:t>Twice a year --</w:t>
      </w:r>
      <w:r>
        <w:rPr>
          <w:rFonts w:ascii="Arial" w:hAnsi="Arial" w:cs="Arial"/>
        </w:rPr>
        <w:t xml:space="preserve"> US$500 x 2</w:t>
      </w:r>
      <w:r>
        <w:rPr>
          <w:rFonts w:ascii="Arial" w:hAnsi="Tahoma" w:cs="Arial" w:hint="eastAsia"/>
        </w:rPr>
        <w:t xml:space="preserve">　（</w:t>
      </w:r>
      <w:r>
        <w:rPr>
          <w:rFonts w:ascii="Arial" w:hAnsi="Arial" w:cs="Arial"/>
        </w:rPr>
        <w:t xml:space="preserve">Honorarium and documentation printing/distribution </w:t>
      </w:r>
      <w:r>
        <w:rPr>
          <w:rFonts w:ascii="Arial" w:hAnsi="Tahoma" w:cs="Arial" w:hint="eastAsia"/>
        </w:rPr>
        <w:t>）</w:t>
      </w:r>
    </w:p>
    <w:p w:rsidR="001C3F6E" w:rsidRDefault="001C3F6E" w:rsidP="001C3F6E">
      <w:pPr>
        <w:tabs>
          <w:tab w:val="left" w:pos="8222"/>
        </w:tabs>
        <w:adjustRightInd w:val="0"/>
        <w:rPr>
          <w:rFonts w:ascii="Arial" w:hAnsi="Arial" w:cs="Arial"/>
        </w:rPr>
      </w:pPr>
      <w:r>
        <w:rPr>
          <w:rFonts w:ascii="Arial" w:hAnsi="Arial" w:cs="Arial"/>
        </w:rPr>
        <w:t xml:space="preserve">  7 hours (1 day) course in a major hospital </w:t>
      </w:r>
    </w:p>
    <w:p w:rsidR="001C3F6E" w:rsidRDefault="001C3F6E" w:rsidP="001C3F6E">
      <w:pPr>
        <w:tabs>
          <w:tab w:val="left" w:pos="8222"/>
        </w:tabs>
        <w:adjustRightInd w:val="0"/>
        <w:rPr>
          <w:rFonts w:ascii="Arial" w:hAnsi="Arial" w:cs="Arial"/>
        </w:rPr>
      </w:pPr>
      <w:r>
        <w:rPr>
          <w:rFonts w:ascii="Arial" w:hAnsi="Arial" w:cs="Arial"/>
        </w:rPr>
        <w:t xml:space="preserve">  6 hours (1 day) course in a small hospital in small city or town</w:t>
      </w:r>
    </w:p>
    <w:p w:rsidR="001C3F6E" w:rsidRDefault="001C3F6E" w:rsidP="001C3F6E">
      <w:pPr>
        <w:tabs>
          <w:tab w:val="left" w:pos="8222"/>
        </w:tabs>
        <w:adjustRightInd w:val="0"/>
        <w:rPr>
          <w:rFonts w:ascii="Arial" w:eastAsia="MS UI Gothic" w:hAnsi="Arial" w:cs="Arial"/>
        </w:rPr>
      </w:pPr>
    </w:p>
    <w:p w:rsidR="001C3F6E" w:rsidRDefault="001C3F6E" w:rsidP="001C3F6E">
      <w:pPr>
        <w:tabs>
          <w:tab w:val="left" w:pos="8222"/>
        </w:tabs>
        <w:adjustRightInd w:val="0"/>
        <w:rPr>
          <w:rFonts w:ascii="Arial" w:eastAsia="MS UI Gothic" w:hAnsi="Arial" w:cs="Arial"/>
        </w:rPr>
      </w:pPr>
      <w:r>
        <w:rPr>
          <w:rFonts w:ascii="Arial" w:eastAsia="MS UI Gothic" w:hAnsi="Arial" w:cs="Arial" w:hint="eastAsia"/>
        </w:rPr>
        <w:t>5</w:t>
      </w:r>
      <w:r>
        <w:rPr>
          <w:rFonts w:ascii="Arial" w:eastAsia="MS UI Gothic" w:hAnsi="Arial" w:cs="Arial"/>
        </w:rPr>
        <w:t xml:space="preserve">. Training course on MDCT and quality assurance                         </w:t>
      </w:r>
      <w:r>
        <w:rPr>
          <w:rFonts w:ascii="Arial" w:eastAsia="MS UI Gothic" w:hAnsi="Arial" w:cs="Arial" w:hint="eastAsia"/>
        </w:rPr>
        <w:t xml:space="preserve">　</w:t>
      </w:r>
      <w:r>
        <w:rPr>
          <w:rFonts w:ascii="Arial" w:eastAsia="MS UI Gothic" w:hAnsi="Arial" w:cs="Arial"/>
        </w:rPr>
        <w:tab/>
      </w:r>
      <w:r>
        <w:rPr>
          <w:rFonts w:ascii="Arial" w:eastAsia="MS UI Gothic" w:hAnsi="Arial" w:cs="Arial"/>
        </w:rPr>
        <w:tab/>
      </w:r>
      <w:r>
        <w:rPr>
          <w:rFonts w:ascii="Arial" w:hAnsi="Arial" w:cs="Arial"/>
        </w:rPr>
        <w:t>US$1,000</w:t>
      </w:r>
    </w:p>
    <w:p w:rsidR="001C3F6E" w:rsidRDefault="001C3F6E" w:rsidP="001C3F6E">
      <w:pPr>
        <w:tabs>
          <w:tab w:val="left" w:pos="8222"/>
        </w:tabs>
        <w:adjustRightInd w:val="0"/>
        <w:rPr>
          <w:rFonts w:ascii="Arial" w:hAnsi="Arial" w:cs="Arial"/>
        </w:rPr>
      </w:pPr>
      <w:r>
        <w:rPr>
          <w:rFonts w:ascii="Arial" w:eastAsia="MS UI Gothic" w:hAnsi="Arial" w:cs="Arial"/>
        </w:rPr>
        <w:t xml:space="preserve">  Once a year --</w:t>
      </w:r>
      <w:r>
        <w:rPr>
          <w:rFonts w:ascii="Arial" w:hAnsi="Arial" w:cs="Arial"/>
        </w:rPr>
        <w:t xml:space="preserve"> US$1000</w:t>
      </w:r>
      <w:r>
        <w:rPr>
          <w:rFonts w:ascii="Arial" w:hAnsi="Tahoma" w:cs="Arial" w:hint="eastAsia"/>
        </w:rPr>
        <w:t xml:space="preserve">　（</w:t>
      </w:r>
      <w:r>
        <w:rPr>
          <w:rFonts w:ascii="Arial" w:hAnsi="Arial" w:cs="Arial"/>
        </w:rPr>
        <w:t xml:space="preserve">Honorarium and documentation printing/distribution </w:t>
      </w:r>
      <w:r>
        <w:rPr>
          <w:rFonts w:ascii="Arial" w:hAnsi="Tahoma" w:cs="Arial" w:hint="eastAsia"/>
        </w:rPr>
        <w:t>）</w:t>
      </w:r>
    </w:p>
    <w:p w:rsidR="001C3F6E" w:rsidRDefault="001C3F6E" w:rsidP="001C3F6E">
      <w:pPr>
        <w:tabs>
          <w:tab w:val="left" w:pos="8222"/>
        </w:tabs>
        <w:adjustRightInd w:val="0"/>
        <w:rPr>
          <w:rFonts w:ascii="Arial" w:hAnsi="Arial" w:cs="Arial"/>
        </w:rPr>
      </w:pPr>
      <w:r>
        <w:rPr>
          <w:rFonts w:ascii="Arial" w:hAnsi="Arial" w:cs="Arial"/>
        </w:rPr>
        <w:t xml:space="preserve">  7 hours (1 day) course in a major hospital </w:t>
      </w:r>
    </w:p>
    <w:p w:rsidR="001C3F6E" w:rsidRDefault="001C3F6E" w:rsidP="001C3F6E">
      <w:pPr>
        <w:tabs>
          <w:tab w:val="left" w:pos="8222"/>
        </w:tabs>
        <w:adjustRightInd w:val="0"/>
        <w:rPr>
          <w:rFonts w:ascii="Arial" w:eastAsia="MS UI Gothic" w:hAnsi="Arial" w:cs="Arial"/>
        </w:rPr>
      </w:pPr>
    </w:p>
    <w:p w:rsidR="001C3F6E" w:rsidRDefault="001C3F6E" w:rsidP="001C3F6E">
      <w:pPr>
        <w:tabs>
          <w:tab w:val="left" w:pos="8222"/>
        </w:tabs>
        <w:adjustRightInd w:val="0"/>
        <w:rPr>
          <w:rFonts w:ascii="Arial" w:eastAsia="MS UI Gothic" w:hAnsi="Arial" w:cs="Arial"/>
        </w:rPr>
      </w:pPr>
      <w:r>
        <w:rPr>
          <w:rFonts w:ascii="Arial" w:eastAsia="MS UI Gothic" w:hAnsi="Arial" w:cs="Arial" w:hint="eastAsia"/>
        </w:rPr>
        <w:t>6</w:t>
      </w:r>
      <w:r>
        <w:rPr>
          <w:rFonts w:ascii="Arial" w:eastAsia="MS UI Gothic" w:hAnsi="Arial" w:cs="Arial"/>
        </w:rPr>
        <w:t xml:space="preserve"> Training course on MRI and quality assurance                            </w:t>
      </w:r>
      <w:r>
        <w:rPr>
          <w:rFonts w:ascii="Arial" w:eastAsia="MS UI Gothic" w:hAnsi="Arial" w:cs="Arial" w:hint="eastAsia"/>
        </w:rPr>
        <w:t xml:space="preserve">　</w:t>
      </w:r>
      <w:r>
        <w:rPr>
          <w:rFonts w:ascii="Arial" w:eastAsia="MS UI Gothic" w:hAnsi="Arial" w:cs="Arial"/>
        </w:rPr>
        <w:t xml:space="preserve"> </w:t>
      </w:r>
      <w:r>
        <w:rPr>
          <w:rFonts w:ascii="Arial" w:eastAsia="MS UI Gothic" w:hAnsi="Arial" w:cs="Arial"/>
        </w:rPr>
        <w:tab/>
        <w:t xml:space="preserve"> </w:t>
      </w:r>
      <w:r>
        <w:rPr>
          <w:rFonts w:ascii="Arial" w:eastAsia="MS UI Gothic" w:hAnsi="Arial" w:cs="Arial"/>
        </w:rPr>
        <w:tab/>
      </w:r>
      <w:r>
        <w:rPr>
          <w:rFonts w:ascii="Arial" w:hAnsi="Arial" w:cs="Arial"/>
        </w:rPr>
        <w:t>US$500</w:t>
      </w:r>
    </w:p>
    <w:p w:rsidR="001C3F6E" w:rsidRDefault="001C3F6E" w:rsidP="001C3F6E">
      <w:pPr>
        <w:tabs>
          <w:tab w:val="left" w:pos="8222"/>
        </w:tabs>
        <w:adjustRightInd w:val="0"/>
        <w:rPr>
          <w:rFonts w:ascii="Arial" w:eastAsia="MS UI Gothic" w:hAnsi="Arial" w:cs="Arial"/>
        </w:rPr>
      </w:pPr>
      <w:r>
        <w:rPr>
          <w:rFonts w:ascii="Arial" w:eastAsia="MS UI Gothic" w:hAnsi="Arial" w:cs="Arial"/>
        </w:rPr>
        <w:t xml:space="preserve">  Once a year --</w:t>
      </w:r>
      <w:r>
        <w:rPr>
          <w:rFonts w:ascii="Arial" w:hAnsi="Arial" w:cs="Arial"/>
        </w:rPr>
        <w:t xml:space="preserve"> US$500</w:t>
      </w:r>
      <w:r>
        <w:rPr>
          <w:rFonts w:ascii="Arial" w:hAnsi="Arial" w:cs="Arial" w:hint="eastAsia"/>
        </w:rPr>
        <w:t xml:space="preserve">　（</w:t>
      </w:r>
      <w:r>
        <w:rPr>
          <w:rFonts w:ascii="Arial" w:hAnsi="Arial" w:cs="Arial"/>
        </w:rPr>
        <w:t xml:space="preserve">Venue fee and documentation printing/distribution </w:t>
      </w:r>
      <w:r>
        <w:rPr>
          <w:rFonts w:ascii="Arial" w:hAnsi="Arial" w:cs="Arial" w:hint="eastAsia"/>
        </w:rPr>
        <w:t>）</w:t>
      </w:r>
    </w:p>
    <w:p w:rsidR="001C3F6E" w:rsidRDefault="001C3F6E" w:rsidP="001C3F6E">
      <w:pPr>
        <w:widowControl/>
        <w:tabs>
          <w:tab w:val="left" w:pos="7797"/>
          <w:tab w:val="left" w:pos="8222"/>
        </w:tabs>
        <w:spacing w:before="100" w:beforeAutospacing="1" w:after="100" w:afterAutospacing="1" w:line="100" w:lineRule="atLeast"/>
        <w:ind w:left="200" w:hangingChars="100" w:hanging="200"/>
        <w:jc w:val="left"/>
        <w:rPr>
          <w:rFonts w:ascii="Arial" w:hAnsi="Arial" w:cs="Arial"/>
        </w:rPr>
      </w:pPr>
      <w:r>
        <w:rPr>
          <w:rFonts w:ascii="Arial" w:eastAsia="MS UI Gothic" w:hAnsi="Arial" w:cs="Arial" w:hint="eastAsia"/>
          <w:color w:val="000000"/>
        </w:rPr>
        <w:t>7</w:t>
      </w:r>
      <w:r>
        <w:rPr>
          <w:rFonts w:ascii="Arial" w:eastAsia="MS UI Gothic" w:hAnsi="Arial" w:cs="Arial"/>
          <w:color w:val="000000"/>
        </w:rPr>
        <w:t>.</w:t>
      </w:r>
      <w:r>
        <w:rPr>
          <w:rFonts w:ascii="Arial" w:eastAsia="MS PGothic" w:hAnsi="Arial" w:cs="Arial"/>
          <w:color w:val="000000"/>
        </w:rPr>
        <w:t xml:space="preserve"> Development of AFOMP web site to make it more informative and attractive                                                          </w:t>
      </w:r>
      <w:r>
        <w:rPr>
          <w:rFonts w:ascii="Arial" w:hAnsi="Arial" w:cs="Arial"/>
        </w:rPr>
        <w:tab/>
      </w:r>
      <w:r>
        <w:rPr>
          <w:rFonts w:ascii="Arial" w:hAnsi="Arial" w:cs="Arial"/>
        </w:rPr>
        <w:tab/>
      </w:r>
      <w:r>
        <w:rPr>
          <w:rFonts w:ascii="Arial" w:hAnsi="Arial" w:cs="Arial"/>
        </w:rPr>
        <w:tab/>
        <w:t>US$3,000</w:t>
      </w:r>
    </w:p>
    <w:p w:rsidR="001C3F6E" w:rsidRDefault="001C3F6E" w:rsidP="001C3F6E">
      <w:pPr>
        <w:widowControl/>
        <w:tabs>
          <w:tab w:val="left" w:pos="8222"/>
        </w:tabs>
        <w:spacing w:before="100" w:beforeAutospacing="1" w:after="100" w:afterAutospacing="1" w:line="100" w:lineRule="atLeast"/>
        <w:ind w:left="200" w:hangingChars="100" w:hanging="200"/>
        <w:jc w:val="left"/>
        <w:rPr>
          <w:rFonts w:ascii="Arial" w:hAnsi="Arial" w:cs="Arial"/>
        </w:rPr>
      </w:pPr>
      <w:r>
        <w:rPr>
          <w:rFonts w:ascii="Arial" w:hAnsi="Arial" w:cs="Arial" w:hint="eastAsia"/>
        </w:rPr>
        <w:t>8</w:t>
      </w:r>
      <w:r>
        <w:rPr>
          <w:rFonts w:ascii="Arial" w:hAnsi="Arial" w:cs="Arial"/>
        </w:rPr>
        <w:t>. Travel assistance to training course participants</w:t>
      </w:r>
    </w:p>
    <w:p w:rsidR="001C3F6E" w:rsidRDefault="001C3F6E" w:rsidP="001C3F6E">
      <w:pPr>
        <w:widowControl/>
        <w:tabs>
          <w:tab w:val="left" w:pos="8222"/>
        </w:tabs>
        <w:spacing w:before="100" w:beforeAutospacing="1" w:after="100" w:afterAutospacing="1" w:line="100" w:lineRule="atLeast"/>
        <w:ind w:left="200" w:hangingChars="100" w:hanging="200"/>
        <w:jc w:val="left"/>
        <w:rPr>
          <w:rFonts w:ascii="Arial" w:hAnsi="Arial" w:cs="Arial"/>
        </w:rPr>
      </w:pPr>
      <w:r>
        <w:rPr>
          <w:rFonts w:ascii="Arial" w:hAnsi="Arial" w:cs="Arial"/>
        </w:rPr>
        <w:t xml:space="preserve">  US$85 x 10 persons x 10 events=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ab/>
      </w:r>
      <w:r>
        <w:rPr>
          <w:rFonts w:ascii="Arial" w:hAnsi="Arial" w:cs="Arial"/>
        </w:rPr>
        <w:tab/>
        <w:t>US$8,500</w:t>
      </w:r>
    </w:p>
    <w:p w:rsidR="001C3F6E" w:rsidRDefault="001C3F6E" w:rsidP="001C3F6E">
      <w:pPr>
        <w:widowControl/>
        <w:tabs>
          <w:tab w:val="left" w:pos="8222"/>
        </w:tabs>
        <w:spacing w:before="100" w:beforeAutospacing="1" w:after="100" w:afterAutospacing="1" w:line="100" w:lineRule="atLeast"/>
        <w:ind w:left="200" w:hangingChars="100" w:hanging="200"/>
        <w:jc w:val="left"/>
        <w:rPr>
          <w:rFonts w:ascii="Arial" w:hAnsi="Arial" w:cs="Arial"/>
        </w:rPr>
      </w:pPr>
      <w:r>
        <w:rPr>
          <w:rFonts w:ascii="Arial" w:hAnsi="Arial" w:cs="Arial" w:hint="eastAsia"/>
        </w:rPr>
        <w:t>9</w:t>
      </w:r>
      <w:r>
        <w:rPr>
          <w:rFonts w:ascii="Arial" w:hAnsi="Arial" w:cs="Arial"/>
        </w:rPr>
        <w:t>. Travel assistance to major relevant international conferences such as AOCMP                                                               US$1000 × 5 persons or US$500 × 10 persons or combination</w:t>
      </w:r>
      <w:r>
        <w:rPr>
          <w:rFonts w:ascii="Arial" w:hAnsi="Arial" w:cs="Arial"/>
        </w:rPr>
        <w:tab/>
      </w:r>
      <w:r>
        <w:rPr>
          <w:rFonts w:ascii="Arial" w:hAnsi="Arial" w:cs="Arial"/>
        </w:rPr>
        <w:tab/>
        <w:t>US$5,000</w:t>
      </w:r>
    </w:p>
    <w:p w:rsidR="001C3F6E" w:rsidRDefault="001C3F6E" w:rsidP="001C3F6E">
      <w:pPr>
        <w:widowControl/>
        <w:tabs>
          <w:tab w:val="left" w:pos="8222"/>
        </w:tabs>
        <w:spacing w:before="100" w:beforeAutospacing="1" w:after="100" w:afterAutospacing="1" w:line="100" w:lineRule="atLeast"/>
        <w:ind w:left="200" w:hangingChars="100" w:hanging="200"/>
        <w:jc w:val="left"/>
        <w:rPr>
          <w:rFonts w:ascii="Arial" w:hAnsi="Arial" w:cs="Arial"/>
        </w:rPr>
      </w:pPr>
      <w:r>
        <w:rPr>
          <w:rFonts w:ascii="Arial" w:hAnsi="Arial" w:cs="Arial" w:hint="eastAsia"/>
        </w:rPr>
        <w:t>10</w:t>
      </w:r>
      <w:r>
        <w:rPr>
          <w:rFonts w:ascii="Arial" w:hAnsi="Arial" w:cs="Arial"/>
        </w:rPr>
        <w:t xml:space="preserve">. Travel expenditure for promoting AFOMP membership           </w:t>
      </w:r>
    </w:p>
    <w:p w:rsidR="001C3F6E" w:rsidRDefault="001C3F6E" w:rsidP="001C3F6E">
      <w:pPr>
        <w:widowControl/>
        <w:tabs>
          <w:tab w:val="left" w:pos="8222"/>
        </w:tabs>
        <w:spacing w:before="100" w:beforeAutospacing="1" w:after="100" w:afterAutospacing="1" w:line="100" w:lineRule="atLeast"/>
        <w:ind w:leftChars="100" w:left="200"/>
        <w:jc w:val="left"/>
        <w:rPr>
          <w:rFonts w:ascii="Arial" w:hAnsi="Arial" w:cs="Arial"/>
        </w:rPr>
      </w:pPr>
      <w:r>
        <w:rPr>
          <w:rFonts w:ascii="Arial" w:hAnsi="Arial" w:cs="Arial"/>
        </w:rPr>
        <w:t xml:space="preserve">US$1000 × 1person × 1 time                                           </w:t>
      </w:r>
      <w:r>
        <w:rPr>
          <w:rFonts w:ascii="Arial" w:hAnsi="Arial" w:cs="Arial" w:hint="eastAsia"/>
        </w:rPr>
        <w:t xml:space="preserve">　</w:t>
      </w:r>
      <w:r>
        <w:rPr>
          <w:rFonts w:ascii="Arial" w:hAnsi="Arial" w:cs="Arial"/>
        </w:rPr>
        <w:t xml:space="preserve"> </w:t>
      </w:r>
      <w:r>
        <w:rPr>
          <w:rFonts w:ascii="Arial" w:hAnsi="Arial" w:cs="Arial"/>
        </w:rPr>
        <w:tab/>
      </w:r>
      <w:r>
        <w:rPr>
          <w:rFonts w:ascii="Arial" w:hAnsi="Arial" w:cs="Arial"/>
        </w:rPr>
        <w:tab/>
        <w:t>US$1,000</w:t>
      </w:r>
    </w:p>
    <w:p w:rsidR="001C3F6E" w:rsidRDefault="001C3F6E" w:rsidP="001C3F6E">
      <w:pPr>
        <w:widowControl/>
        <w:tabs>
          <w:tab w:val="left" w:pos="8222"/>
        </w:tabs>
        <w:spacing w:before="100" w:beforeAutospacing="1" w:after="100" w:afterAutospacing="1" w:line="100" w:lineRule="atLeast"/>
        <w:ind w:left="200" w:hangingChars="100" w:hanging="200"/>
        <w:jc w:val="left"/>
        <w:rPr>
          <w:rFonts w:ascii="Arial" w:hAnsi="Arial" w:cs="Arial"/>
        </w:rPr>
      </w:pPr>
      <w:r>
        <w:rPr>
          <w:rFonts w:ascii="Arial" w:hAnsi="Arial" w:cs="Arial" w:hint="eastAsia"/>
        </w:rPr>
        <w:t>11</w:t>
      </w:r>
      <w:r>
        <w:rPr>
          <w:rFonts w:ascii="Arial" w:hAnsi="Arial" w:cs="Arial"/>
        </w:rPr>
        <w:t xml:space="preserve">. Travel expenditure to promote corporate membership and/or advertisement   </w:t>
      </w:r>
    </w:p>
    <w:p w:rsidR="001C3F6E" w:rsidRDefault="001C3F6E" w:rsidP="001C3F6E">
      <w:pPr>
        <w:widowControl/>
        <w:tabs>
          <w:tab w:val="left" w:pos="8222"/>
        </w:tabs>
        <w:spacing w:before="100" w:beforeAutospacing="1" w:after="100" w:afterAutospacing="1" w:line="100" w:lineRule="atLeast"/>
        <w:ind w:leftChars="100" w:left="200"/>
        <w:jc w:val="left"/>
        <w:rPr>
          <w:rFonts w:ascii="Arial" w:hAnsi="Arial" w:cs="Arial"/>
        </w:rPr>
      </w:pPr>
      <w:r>
        <w:rPr>
          <w:rFonts w:ascii="Arial" w:hAnsi="Arial" w:cs="Arial"/>
        </w:rPr>
        <w:t xml:space="preserve">US$500 × 1 person ×1 time                                              </w:t>
      </w:r>
      <w:r>
        <w:rPr>
          <w:rFonts w:ascii="Arial" w:hAnsi="Arial" w:cs="Arial" w:hint="eastAsia"/>
        </w:rPr>
        <w:t xml:space="preserve">　</w:t>
      </w:r>
      <w:r>
        <w:rPr>
          <w:rFonts w:ascii="Arial" w:hAnsi="Arial" w:cs="Arial"/>
        </w:rPr>
        <w:tab/>
      </w:r>
      <w:r>
        <w:rPr>
          <w:rFonts w:ascii="Arial" w:hAnsi="Arial" w:cs="Arial"/>
        </w:rPr>
        <w:tab/>
        <w:t>US$500</w:t>
      </w:r>
    </w:p>
    <w:p w:rsidR="001C3F6E" w:rsidRDefault="001C3F6E" w:rsidP="001C3F6E">
      <w:pPr>
        <w:widowControl/>
        <w:tabs>
          <w:tab w:val="left" w:pos="8222"/>
        </w:tabs>
        <w:spacing w:before="100" w:beforeAutospacing="1" w:after="100" w:afterAutospacing="1" w:line="100" w:lineRule="atLeast"/>
        <w:ind w:left="200" w:hangingChars="100" w:hanging="200"/>
        <w:jc w:val="left"/>
        <w:rPr>
          <w:rFonts w:ascii="Arial" w:hAnsi="Arial" w:cs="Arial"/>
        </w:rPr>
      </w:pPr>
      <w:r>
        <w:rPr>
          <w:rFonts w:ascii="Arial" w:hAnsi="Arial" w:cs="Arial"/>
        </w:rPr>
        <w:lastRenderedPageBreak/>
        <w:t>1</w:t>
      </w:r>
      <w:r>
        <w:rPr>
          <w:rFonts w:ascii="Arial" w:hAnsi="Arial" w:cs="Arial" w:hint="eastAsia"/>
        </w:rPr>
        <w:t>2</w:t>
      </w:r>
      <w:r>
        <w:rPr>
          <w:rFonts w:ascii="Arial" w:hAnsi="Arial" w:cs="Arial"/>
        </w:rPr>
        <w:t>. Funds brought forward from 20</w:t>
      </w:r>
      <w:r>
        <w:rPr>
          <w:rFonts w:ascii="Arial" w:hAnsi="Arial" w:cs="Arial" w:hint="eastAsia"/>
        </w:rPr>
        <w:t>13</w:t>
      </w:r>
      <w:r>
        <w:rPr>
          <w:rFonts w:ascii="Arial" w:hAnsi="Arial" w:cs="Arial"/>
        </w:rPr>
        <w:t>/20</w:t>
      </w:r>
      <w:r>
        <w:rPr>
          <w:rFonts w:ascii="Arial" w:hAnsi="Arial" w:cs="Arial" w:hint="eastAsia"/>
        </w:rPr>
        <w:t>14</w:t>
      </w:r>
      <w:r>
        <w:rPr>
          <w:rFonts w:ascii="Arial" w:hAnsi="Arial" w:cs="Arial"/>
        </w:rPr>
        <w:t xml:space="preserve">                                      </w:t>
      </w:r>
      <w:r>
        <w:rPr>
          <w:rFonts w:ascii="Arial" w:hAnsi="Arial" w:cs="Arial" w:hint="eastAsia"/>
        </w:rPr>
        <w:t xml:space="preserve">　</w:t>
      </w:r>
      <w:r>
        <w:rPr>
          <w:rFonts w:ascii="Arial" w:hAnsi="Arial" w:cs="Arial"/>
        </w:rPr>
        <w:tab/>
      </w:r>
      <w:r>
        <w:rPr>
          <w:rFonts w:ascii="Arial" w:hAnsi="Arial" w:cs="Arial"/>
        </w:rPr>
        <w:tab/>
        <w:t>US$500</w:t>
      </w:r>
    </w:p>
    <w:p w:rsidR="001C3F6E" w:rsidRDefault="001C3F6E" w:rsidP="001C3F6E">
      <w:pPr>
        <w:widowControl/>
        <w:spacing w:before="100" w:beforeAutospacing="1" w:after="100" w:afterAutospacing="1" w:line="100" w:lineRule="atLeast"/>
        <w:jc w:val="left"/>
        <w:rPr>
          <w:rFonts w:ascii="Arial" w:eastAsia="MS UI Gothic" w:hAnsi="Arial" w:cs="Arial"/>
        </w:rPr>
      </w:pPr>
    </w:p>
    <w:p w:rsidR="001C3F6E" w:rsidRPr="00C546E1" w:rsidRDefault="001C3F6E" w:rsidP="001C3F6E">
      <w:pPr>
        <w:widowControl/>
        <w:spacing w:before="100" w:beforeAutospacing="1" w:after="100" w:afterAutospacing="1" w:line="100" w:lineRule="atLeast"/>
        <w:jc w:val="center"/>
        <w:rPr>
          <w:rFonts w:ascii="Arial" w:eastAsia="MS UI Gothic" w:hAnsi="Arial" w:cs="Arial"/>
          <w:b/>
          <w:sz w:val="36"/>
          <w:szCs w:val="36"/>
        </w:rPr>
      </w:pPr>
      <w:r w:rsidRPr="00C546E1">
        <w:rPr>
          <w:rFonts w:ascii="Arial" w:eastAsia="MS UI Gothic" w:hAnsi="Arial" w:cs="Arial" w:hint="eastAsia"/>
          <w:b/>
          <w:sz w:val="36"/>
          <w:szCs w:val="36"/>
        </w:rPr>
        <w:t>Corporate Membership of AFOMP</w:t>
      </w:r>
    </w:p>
    <w:p w:rsidR="001C3F6E" w:rsidRPr="006724DB" w:rsidRDefault="001C3F6E" w:rsidP="001C3F6E">
      <w:pPr>
        <w:widowControl/>
        <w:spacing w:before="100" w:beforeAutospacing="1" w:after="100" w:afterAutospacing="1" w:line="100" w:lineRule="atLeast"/>
        <w:jc w:val="center"/>
        <w:rPr>
          <w:rFonts w:ascii="Arial" w:eastAsia="MS UI Gothic" w:hAnsi="Arial" w:cs="Arial"/>
          <w:b/>
          <w:sz w:val="24"/>
        </w:rPr>
      </w:pPr>
      <w:r>
        <w:rPr>
          <w:rFonts w:ascii="Arial" w:eastAsia="MS UI Gothic" w:hAnsi="Arial" w:cs="Arial"/>
          <w:b/>
          <w:sz w:val="24"/>
        </w:rPr>
        <w:t>R</w:t>
      </w:r>
      <w:r w:rsidRPr="006724DB">
        <w:rPr>
          <w:rFonts w:ascii="Arial" w:eastAsia="MS UI Gothic" w:hAnsi="Arial" w:cs="Arial"/>
          <w:b/>
          <w:sz w:val="24"/>
        </w:rPr>
        <w:t>elevant</w:t>
      </w:r>
      <w:r>
        <w:rPr>
          <w:rFonts w:ascii="Arial" w:eastAsia="MS UI Gothic" w:hAnsi="Arial" w:cs="Arial"/>
          <w:b/>
          <w:sz w:val="24"/>
        </w:rPr>
        <w:t xml:space="preserve"> I</w:t>
      </w:r>
      <w:r w:rsidRPr="006724DB">
        <w:rPr>
          <w:rFonts w:ascii="Arial" w:eastAsia="MS UI Gothic" w:hAnsi="Arial" w:cs="Arial"/>
          <w:b/>
          <w:sz w:val="24"/>
        </w:rPr>
        <w:t>ssues</w:t>
      </w:r>
      <w:r w:rsidRPr="006724DB">
        <w:rPr>
          <w:rFonts w:ascii="Arial" w:eastAsia="MS UI Gothic" w:hAnsi="Arial" w:cs="Arial" w:hint="eastAsia"/>
          <w:b/>
          <w:sz w:val="24"/>
        </w:rPr>
        <w:t xml:space="preserve"> </w:t>
      </w:r>
      <w:r>
        <w:rPr>
          <w:rFonts w:ascii="Arial" w:eastAsia="MS UI Gothic" w:hAnsi="Arial" w:cs="Arial"/>
          <w:b/>
          <w:sz w:val="24"/>
        </w:rPr>
        <w:t>for Medical Equipment Companies</w:t>
      </w:r>
    </w:p>
    <w:p w:rsidR="001C3F6E" w:rsidRDefault="001C3F6E" w:rsidP="001C3F6E">
      <w:pPr>
        <w:widowControl/>
        <w:spacing w:before="100" w:beforeAutospacing="1" w:after="100" w:afterAutospacing="1" w:line="100" w:lineRule="atLeast"/>
        <w:ind w:firstLineChars="100" w:firstLine="200"/>
        <w:jc w:val="left"/>
        <w:rPr>
          <w:rFonts w:ascii="Arial" w:eastAsia="MS UI Gothic" w:hAnsi="Arial" w:cs="Arial"/>
        </w:rPr>
      </w:pPr>
      <w:r>
        <w:rPr>
          <w:rFonts w:ascii="Arial" w:eastAsia="MS UI Gothic" w:hAnsi="Arial" w:cs="Arial" w:hint="eastAsia"/>
        </w:rPr>
        <w:t xml:space="preserve">AFOMP activities are </w:t>
      </w:r>
      <w:r>
        <w:rPr>
          <w:rFonts w:ascii="Arial" w:eastAsia="MS UI Gothic" w:hAnsi="Arial" w:cs="Arial"/>
        </w:rPr>
        <w:t>of benefit</w:t>
      </w:r>
      <w:r>
        <w:rPr>
          <w:rFonts w:ascii="Arial" w:eastAsia="MS UI Gothic" w:hAnsi="Arial" w:cs="Arial" w:hint="eastAsia"/>
        </w:rPr>
        <w:t xml:space="preserve"> to </w:t>
      </w:r>
      <w:r>
        <w:rPr>
          <w:rFonts w:ascii="Arial" w:eastAsia="MS UI Gothic" w:hAnsi="Arial" w:cs="Arial"/>
        </w:rPr>
        <w:t xml:space="preserve">medical equipment </w:t>
      </w:r>
      <w:r>
        <w:rPr>
          <w:rFonts w:ascii="Arial" w:eastAsia="MS UI Gothic" w:hAnsi="Arial" w:cs="Arial" w:hint="eastAsia"/>
        </w:rPr>
        <w:t xml:space="preserve">companies who want to </w:t>
      </w:r>
      <w:r>
        <w:rPr>
          <w:rFonts w:ascii="Arial" w:eastAsia="MS UI Gothic" w:hAnsi="Arial" w:cs="Arial"/>
        </w:rPr>
        <w:t>expand their market</w:t>
      </w:r>
      <w:r>
        <w:rPr>
          <w:rFonts w:ascii="Arial" w:eastAsia="MS UI Gothic" w:hAnsi="Arial" w:cs="Arial" w:hint="eastAsia"/>
        </w:rPr>
        <w:t xml:space="preserve"> in </w:t>
      </w:r>
      <w:r>
        <w:rPr>
          <w:rFonts w:ascii="Arial" w:eastAsia="MS UI Gothic" w:hAnsi="Arial" w:cs="Arial"/>
        </w:rPr>
        <w:t xml:space="preserve">the </w:t>
      </w:r>
      <w:r>
        <w:rPr>
          <w:rFonts w:ascii="Arial" w:eastAsia="MS UI Gothic" w:hAnsi="Arial" w:cs="Arial" w:hint="eastAsia"/>
        </w:rPr>
        <w:t>Asia</w:t>
      </w:r>
      <w:r>
        <w:rPr>
          <w:rFonts w:ascii="Arial" w:eastAsia="MS UI Gothic" w:hAnsi="Arial" w:cs="Arial"/>
        </w:rPr>
        <w:t>-</w:t>
      </w:r>
      <w:r>
        <w:rPr>
          <w:rFonts w:ascii="Arial" w:eastAsia="MS UI Gothic" w:hAnsi="Arial" w:cs="Arial" w:hint="eastAsia"/>
        </w:rPr>
        <w:t xml:space="preserve">Oceania region. </w:t>
      </w:r>
    </w:p>
    <w:p w:rsidR="001C3F6E" w:rsidRPr="00787051" w:rsidRDefault="001C3F6E" w:rsidP="001C3F6E">
      <w:pPr>
        <w:widowControl/>
        <w:spacing w:before="100" w:beforeAutospacing="1" w:after="100" w:afterAutospacing="1" w:line="100" w:lineRule="atLeast"/>
        <w:ind w:firstLineChars="100" w:firstLine="201"/>
        <w:jc w:val="left"/>
        <w:rPr>
          <w:rFonts w:ascii="Arial" w:eastAsia="MS UI Gothic" w:hAnsi="Arial" w:cs="Arial"/>
          <w:b/>
        </w:rPr>
      </w:pPr>
      <w:r w:rsidRPr="00787051">
        <w:rPr>
          <w:rFonts w:ascii="Arial" w:eastAsia="MS UI Gothic" w:hAnsi="Arial" w:cs="Arial"/>
          <w:b/>
        </w:rPr>
        <w:t>Important issues</w:t>
      </w:r>
      <w:r w:rsidRPr="00787051">
        <w:rPr>
          <w:rFonts w:ascii="Arial" w:eastAsia="MS UI Gothic" w:hAnsi="Arial" w:cs="Arial" w:hint="eastAsia"/>
          <w:b/>
        </w:rPr>
        <w:t xml:space="preserve"> are: </w:t>
      </w:r>
    </w:p>
    <w:p w:rsidR="001C3F6E" w:rsidRDefault="001C3F6E" w:rsidP="007B1F82">
      <w:pPr>
        <w:widowControl/>
        <w:numPr>
          <w:ilvl w:val="0"/>
          <w:numId w:val="24"/>
        </w:numPr>
        <w:wordWrap/>
        <w:autoSpaceDE/>
        <w:autoSpaceDN/>
        <w:spacing w:before="100" w:beforeAutospacing="1" w:after="100" w:afterAutospacing="1" w:line="100" w:lineRule="atLeast"/>
        <w:jc w:val="left"/>
        <w:rPr>
          <w:rFonts w:ascii="Arial" w:eastAsia="MS UI Gothic" w:hAnsi="Arial" w:cs="Arial"/>
        </w:rPr>
      </w:pPr>
      <w:r>
        <w:rPr>
          <w:rFonts w:ascii="Arial" w:eastAsia="MS UI Gothic" w:hAnsi="Arial" w:cs="Arial"/>
        </w:rPr>
        <w:t>High quality e</w:t>
      </w:r>
      <w:r>
        <w:rPr>
          <w:rFonts w:ascii="Arial" w:eastAsia="MS UI Gothic" w:hAnsi="Arial" w:cs="Arial" w:hint="eastAsia"/>
        </w:rPr>
        <w:t>ducation and training of medical physic</w:t>
      </w:r>
      <w:r>
        <w:rPr>
          <w:rFonts w:ascii="Arial" w:eastAsia="MS UI Gothic" w:hAnsi="Arial" w:cs="Arial"/>
        </w:rPr>
        <w:t>ist</w:t>
      </w:r>
      <w:r>
        <w:rPr>
          <w:rFonts w:ascii="Arial" w:eastAsia="MS UI Gothic" w:hAnsi="Arial" w:cs="Arial" w:hint="eastAsia"/>
        </w:rPr>
        <w:t xml:space="preserve">s </w:t>
      </w:r>
      <w:r>
        <w:rPr>
          <w:rFonts w:ascii="Arial" w:eastAsia="MS UI Gothic" w:hAnsi="Arial" w:cs="Arial"/>
        </w:rPr>
        <w:t>is essential to ensure that the</w:t>
      </w:r>
      <w:r>
        <w:rPr>
          <w:rFonts w:ascii="Arial" w:eastAsia="MS UI Gothic" w:hAnsi="Arial" w:cs="Arial" w:hint="eastAsia"/>
        </w:rPr>
        <w:t xml:space="preserve"> quality assurance of </w:t>
      </w:r>
      <w:r>
        <w:rPr>
          <w:rFonts w:ascii="Arial" w:eastAsia="MS UI Gothic" w:hAnsi="Arial" w:cs="Arial"/>
        </w:rPr>
        <w:t>diagnostic imaging and radiotherapy equipment is carried out to a high standard</w:t>
      </w:r>
      <w:r>
        <w:rPr>
          <w:rFonts w:ascii="Arial" w:eastAsia="MS UI Gothic" w:hAnsi="Arial" w:cs="Arial" w:hint="eastAsia"/>
        </w:rPr>
        <w:t>. Maint</w:t>
      </w:r>
      <w:r>
        <w:rPr>
          <w:rFonts w:ascii="Arial" w:eastAsia="MS UI Gothic" w:hAnsi="Arial" w:cs="Arial"/>
        </w:rPr>
        <w:t xml:space="preserve">aining imaging and therapy capabilities and </w:t>
      </w:r>
      <w:r>
        <w:rPr>
          <w:rFonts w:ascii="Arial" w:eastAsia="MS UI Gothic" w:hAnsi="Arial" w:cs="Arial" w:hint="eastAsia"/>
        </w:rPr>
        <w:t xml:space="preserve">quality is </w:t>
      </w:r>
      <w:r>
        <w:rPr>
          <w:rFonts w:ascii="Arial" w:eastAsia="MS UI Gothic" w:hAnsi="Arial" w:cs="Arial"/>
        </w:rPr>
        <w:t>a major concern for</w:t>
      </w:r>
      <w:r>
        <w:rPr>
          <w:rFonts w:ascii="Arial" w:eastAsia="MS UI Gothic" w:hAnsi="Arial" w:cs="Arial" w:hint="eastAsia"/>
        </w:rPr>
        <w:t xml:space="preserve"> both medical physicists and </w:t>
      </w:r>
      <w:r>
        <w:rPr>
          <w:rFonts w:ascii="Arial" w:eastAsia="MS UI Gothic" w:hAnsi="Arial" w:cs="Arial"/>
        </w:rPr>
        <w:t>medical equipment manufacturers and suppliers.</w:t>
      </w:r>
      <w:r>
        <w:rPr>
          <w:rFonts w:ascii="Arial" w:eastAsia="MS UI Gothic" w:hAnsi="Arial" w:cs="Arial" w:hint="eastAsia"/>
        </w:rPr>
        <w:t xml:space="preserve"> </w:t>
      </w:r>
    </w:p>
    <w:p w:rsidR="001C3F6E" w:rsidRDefault="001C3F6E" w:rsidP="007B1F82">
      <w:pPr>
        <w:widowControl/>
        <w:numPr>
          <w:ilvl w:val="0"/>
          <w:numId w:val="24"/>
        </w:numPr>
        <w:wordWrap/>
        <w:autoSpaceDE/>
        <w:autoSpaceDN/>
        <w:spacing w:before="100" w:beforeAutospacing="1" w:after="100" w:afterAutospacing="1" w:line="100" w:lineRule="atLeast"/>
        <w:jc w:val="left"/>
        <w:rPr>
          <w:rFonts w:ascii="Arial" w:eastAsia="MS UI Gothic" w:hAnsi="Arial" w:cs="Arial"/>
        </w:rPr>
      </w:pPr>
      <w:r>
        <w:rPr>
          <w:rFonts w:ascii="Arial" w:eastAsia="MS UI Gothic" w:hAnsi="Arial" w:cs="Arial"/>
        </w:rPr>
        <w:t>The education and training of</w:t>
      </w:r>
      <w:r>
        <w:rPr>
          <w:rFonts w:ascii="Arial" w:eastAsia="MS UI Gothic" w:hAnsi="Arial" w:cs="Arial" w:hint="eastAsia"/>
        </w:rPr>
        <w:t xml:space="preserve"> medical physicists in </w:t>
      </w:r>
      <w:r>
        <w:rPr>
          <w:rFonts w:ascii="Arial" w:eastAsia="MS UI Gothic" w:hAnsi="Arial" w:cs="Arial"/>
        </w:rPr>
        <w:t xml:space="preserve">the </w:t>
      </w:r>
      <w:r>
        <w:rPr>
          <w:rFonts w:ascii="Arial" w:eastAsia="MS UI Gothic" w:hAnsi="Arial" w:cs="Arial" w:hint="eastAsia"/>
        </w:rPr>
        <w:t xml:space="preserve">AFOMP region is </w:t>
      </w:r>
      <w:r>
        <w:rPr>
          <w:rFonts w:ascii="Arial" w:eastAsia="MS UI Gothic" w:hAnsi="Arial" w:cs="Arial"/>
        </w:rPr>
        <w:t>important to ensure that future high-tech medical equipment will be properly commissioned, operated, quality assured and serviced by qualified experts.</w:t>
      </w:r>
    </w:p>
    <w:p w:rsidR="001C3F6E" w:rsidRDefault="001C3F6E" w:rsidP="007B1F82">
      <w:pPr>
        <w:widowControl/>
        <w:numPr>
          <w:ilvl w:val="0"/>
          <w:numId w:val="24"/>
        </w:numPr>
        <w:wordWrap/>
        <w:autoSpaceDE/>
        <w:autoSpaceDN/>
        <w:spacing w:before="100" w:beforeAutospacing="1" w:after="100" w:afterAutospacing="1" w:line="100" w:lineRule="atLeast"/>
        <w:jc w:val="left"/>
        <w:rPr>
          <w:rFonts w:ascii="Arial" w:eastAsia="MS UI Gothic" w:hAnsi="Arial" w:cs="Arial"/>
        </w:rPr>
      </w:pPr>
      <w:r>
        <w:rPr>
          <w:rFonts w:ascii="Arial" w:eastAsia="MS UI Gothic" w:hAnsi="Arial" w:cs="Arial"/>
        </w:rPr>
        <w:t>The sharing of experience and expertise in workshops will provide a means by which physicists and manufacturers can cooperate in</w:t>
      </w:r>
      <w:r>
        <w:rPr>
          <w:rFonts w:ascii="Arial" w:eastAsia="MS UI Gothic" w:hAnsi="Arial" w:cs="Arial" w:hint="eastAsia"/>
        </w:rPr>
        <w:t xml:space="preserve"> </w:t>
      </w:r>
      <w:r>
        <w:rPr>
          <w:rFonts w:ascii="Arial" w:eastAsia="MS UI Gothic" w:hAnsi="Arial" w:cs="Arial"/>
        </w:rPr>
        <w:t xml:space="preserve">the </w:t>
      </w:r>
      <w:r>
        <w:rPr>
          <w:rFonts w:ascii="Arial" w:eastAsia="MS UI Gothic" w:hAnsi="Arial" w:cs="Arial" w:hint="eastAsia"/>
        </w:rPr>
        <w:t xml:space="preserve">development and design of medical equipment. </w:t>
      </w:r>
      <w:r>
        <w:rPr>
          <w:rFonts w:ascii="Arial" w:eastAsia="MS UI Gothic" w:hAnsi="Arial" w:cs="Arial"/>
        </w:rPr>
        <w:t>This will lead to</w:t>
      </w:r>
      <w:r>
        <w:rPr>
          <w:rFonts w:ascii="Arial" w:eastAsia="MS UI Gothic" w:hAnsi="Arial" w:cs="Arial" w:hint="eastAsia"/>
        </w:rPr>
        <w:t xml:space="preserve"> t</w:t>
      </w:r>
      <w:r>
        <w:rPr>
          <w:rFonts w:ascii="Arial" w:eastAsia="MS UI Gothic" w:hAnsi="Arial" w:cs="Arial"/>
        </w:rPr>
        <w:t>he</w:t>
      </w:r>
      <w:r>
        <w:rPr>
          <w:rFonts w:ascii="Arial" w:eastAsia="MS UI Gothic" w:hAnsi="Arial" w:cs="Arial" w:hint="eastAsia"/>
        </w:rPr>
        <w:t xml:space="preserve"> improvement of</w:t>
      </w:r>
      <w:r>
        <w:rPr>
          <w:rFonts w:ascii="Arial" w:eastAsia="MS UI Gothic" w:hAnsi="Arial" w:cs="Arial"/>
        </w:rPr>
        <w:t xml:space="preserve"> equipment</w:t>
      </w:r>
      <w:r>
        <w:rPr>
          <w:rFonts w:ascii="Arial" w:eastAsia="MS UI Gothic" w:hAnsi="Arial" w:cs="Arial" w:hint="eastAsia"/>
        </w:rPr>
        <w:t xml:space="preserve"> capabilit</w:t>
      </w:r>
      <w:r>
        <w:rPr>
          <w:rFonts w:ascii="Arial" w:eastAsia="MS UI Gothic" w:hAnsi="Arial" w:cs="Arial"/>
        </w:rPr>
        <w:t>ies</w:t>
      </w:r>
      <w:r>
        <w:rPr>
          <w:rFonts w:ascii="Arial" w:eastAsia="MS UI Gothic" w:hAnsi="Arial" w:cs="Arial" w:hint="eastAsia"/>
        </w:rPr>
        <w:t>, oper</w:t>
      </w:r>
      <w:r>
        <w:rPr>
          <w:rFonts w:ascii="Arial" w:eastAsia="MS UI Gothic" w:hAnsi="Arial" w:cs="Arial"/>
        </w:rPr>
        <w:t xml:space="preserve">ation and </w:t>
      </w:r>
      <w:r>
        <w:rPr>
          <w:rFonts w:ascii="Arial" w:eastAsia="MS UI Gothic" w:hAnsi="Arial" w:cs="Arial" w:hint="eastAsia"/>
        </w:rPr>
        <w:t>main</w:t>
      </w:r>
      <w:r>
        <w:rPr>
          <w:rFonts w:ascii="Arial" w:eastAsia="MS UI Gothic" w:hAnsi="Arial" w:cs="Arial"/>
        </w:rPr>
        <w:t>te</w:t>
      </w:r>
      <w:r>
        <w:rPr>
          <w:rFonts w:ascii="Arial" w:eastAsia="MS UI Gothic" w:hAnsi="Arial" w:cs="Arial" w:hint="eastAsia"/>
        </w:rPr>
        <w:t>na</w:t>
      </w:r>
      <w:r>
        <w:rPr>
          <w:rFonts w:ascii="Arial" w:eastAsia="MS UI Gothic" w:hAnsi="Arial" w:cs="Arial"/>
        </w:rPr>
        <w:t>nce</w:t>
      </w:r>
      <w:r>
        <w:rPr>
          <w:rFonts w:ascii="Arial" w:eastAsia="MS UI Gothic" w:hAnsi="Arial" w:cs="Arial" w:hint="eastAsia"/>
        </w:rPr>
        <w:t xml:space="preserve"> and also extend </w:t>
      </w:r>
      <w:r>
        <w:rPr>
          <w:rFonts w:ascii="Arial" w:eastAsia="MS UI Gothic" w:hAnsi="Arial" w:cs="Arial"/>
        </w:rPr>
        <w:t xml:space="preserve">equipment </w:t>
      </w:r>
      <w:r>
        <w:rPr>
          <w:rFonts w:ascii="Arial" w:eastAsia="MS UI Gothic" w:hAnsi="Arial" w:cs="Arial" w:hint="eastAsia"/>
        </w:rPr>
        <w:t>lifetime.</w:t>
      </w:r>
    </w:p>
    <w:p w:rsidR="001C3F6E" w:rsidRDefault="001C3F6E" w:rsidP="001C3F6E">
      <w:pPr>
        <w:widowControl/>
        <w:spacing w:before="100" w:beforeAutospacing="1" w:after="100" w:afterAutospacing="1" w:line="100" w:lineRule="atLeast"/>
        <w:ind w:firstLineChars="171" w:firstLine="342"/>
        <w:jc w:val="left"/>
        <w:rPr>
          <w:rFonts w:ascii="Arial" w:eastAsia="MS UI Gothic" w:hAnsi="Arial" w:cs="Arial"/>
        </w:rPr>
      </w:pPr>
      <w:r>
        <w:rPr>
          <w:rFonts w:ascii="Arial" w:eastAsia="MS UI Gothic" w:hAnsi="Arial" w:cs="Arial"/>
        </w:rPr>
        <w:t>To ensure the above, AFOMP and medical equipment manufacturers and suppliers must cooperate to initiate and maintain the education and training of medical physicists as well as cooperatively sharing our knowledge and experience. Corporate membership fees will help to implement this and to support other AFOMP activities.</w:t>
      </w:r>
    </w:p>
    <w:p w:rsidR="001C3F6E" w:rsidRDefault="001C3F6E" w:rsidP="001C3F6E">
      <w:pPr>
        <w:widowControl/>
        <w:spacing w:before="100" w:beforeAutospacing="1" w:after="100" w:afterAutospacing="1" w:line="100" w:lineRule="atLeast"/>
        <w:ind w:firstLineChars="171" w:firstLine="342"/>
        <w:jc w:val="left"/>
        <w:rPr>
          <w:rFonts w:ascii="Arial" w:eastAsia="MS UI Gothic" w:hAnsi="Arial" w:cs="Arial"/>
        </w:rPr>
      </w:pPr>
    </w:p>
    <w:p w:rsidR="001C3F6E" w:rsidRDefault="001C3F6E" w:rsidP="001C3F6E">
      <w:pPr>
        <w:widowControl/>
        <w:spacing w:before="100" w:beforeAutospacing="1" w:after="100" w:afterAutospacing="1" w:line="100" w:lineRule="atLeast"/>
        <w:jc w:val="center"/>
        <w:rPr>
          <w:rFonts w:ascii="Arial" w:eastAsia="MS UI Gothic" w:hAnsi="Arial" w:cs="Arial"/>
        </w:rPr>
      </w:pPr>
      <w:r>
        <w:rPr>
          <w:rFonts w:ascii="Arial" w:eastAsia="MS UI Gothic" w:hAnsi="Arial" w:cs="Arial"/>
          <w:b/>
          <w:sz w:val="24"/>
        </w:rPr>
        <w:t>Benefits of Corporate Membership to Medical Equipment Companies</w:t>
      </w:r>
    </w:p>
    <w:p w:rsidR="001C3F6E" w:rsidRPr="00C546E1" w:rsidRDefault="001C3F6E" w:rsidP="001C3F6E">
      <w:pPr>
        <w:widowControl/>
        <w:spacing w:before="100" w:beforeAutospacing="1" w:after="100" w:afterAutospacing="1" w:line="100" w:lineRule="atLeast"/>
        <w:jc w:val="left"/>
        <w:rPr>
          <w:rFonts w:ascii="Arial" w:eastAsia="MS UI Gothic" w:hAnsi="Arial" w:cs="Arial"/>
          <w:b/>
        </w:rPr>
      </w:pPr>
      <w:r w:rsidRPr="00C546E1">
        <w:rPr>
          <w:rFonts w:ascii="Arial" w:eastAsia="MS UI Gothic" w:hAnsi="Arial" w:cs="Arial" w:hint="eastAsia"/>
          <w:b/>
        </w:rPr>
        <w:t xml:space="preserve">1. </w:t>
      </w:r>
      <w:r w:rsidRPr="00C546E1">
        <w:rPr>
          <w:rFonts w:ascii="Arial" w:eastAsia="MS UI Gothic" w:hAnsi="Arial" w:cs="Arial"/>
          <w:b/>
        </w:rPr>
        <w:t>Benefits to corporate members are,</w:t>
      </w:r>
      <w:r w:rsidRPr="00C546E1">
        <w:rPr>
          <w:rFonts w:ascii="Arial" w:eastAsia="MS UI Gothic" w:hAnsi="Arial" w:cs="Arial" w:hint="eastAsia"/>
          <w:b/>
        </w:rPr>
        <w:t xml:space="preserve"> </w:t>
      </w:r>
      <w:r w:rsidRPr="00C546E1">
        <w:rPr>
          <w:rFonts w:ascii="Arial" w:eastAsia="MS UI Gothic" w:hAnsi="Arial" w:cs="Arial"/>
          <w:b/>
        </w:rPr>
        <w:t>in the</w:t>
      </w:r>
      <w:r w:rsidRPr="00C546E1">
        <w:rPr>
          <w:rFonts w:ascii="Arial" w:eastAsia="MS UI Gothic" w:hAnsi="Arial" w:cs="Arial" w:hint="eastAsia"/>
          <w:b/>
        </w:rPr>
        <w:t xml:space="preserve"> short </w:t>
      </w:r>
      <w:r w:rsidRPr="00C546E1">
        <w:rPr>
          <w:rFonts w:ascii="Arial" w:eastAsia="MS UI Gothic" w:hAnsi="Arial" w:cs="Arial"/>
          <w:b/>
        </w:rPr>
        <w:t>term:</w:t>
      </w:r>
      <w:r w:rsidRPr="00C546E1">
        <w:rPr>
          <w:rFonts w:ascii="Arial" w:eastAsia="MS UI Gothic" w:hAnsi="Arial" w:cs="Arial" w:hint="eastAsia"/>
          <w:b/>
        </w:rPr>
        <w:t xml:space="preserve">　　　　　　　　　　　　　　　　　　　　　　　　　　　　</w:t>
      </w:r>
    </w:p>
    <w:p w:rsidR="001C3F6E" w:rsidRPr="00C546E1" w:rsidRDefault="001C3F6E" w:rsidP="001C3F6E">
      <w:pPr>
        <w:widowControl/>
        <w:spacing w:before="100" w:beforeAutospacing="1" w:after="100" w:afterAutospacing="1"/>
        <w:jc w:val="left"/>
        <w:rPr>
          <w:rFonts w:ascii="Arial" w:eastAsia="MS UI Gothic" w:hAnsi="Arial" w:cs="Arial"/>
        </w:rPr>
      </w:pPr>
      <w:r w:rsidRPr="00C546E1">
        <w:rPr>
          <w:rFonts w:ascii="Arial" w:eastAsia="MS UI Gothic" w:hAnsi="Arial" w:cs="Arial"/>
        </w:rPr>
        <w:t xml:space="preserve">(1) </w:t>
      </w:r>
      <w:r w:rsidRPr="00C546E1">
        <w:rPr>
          <w:rFonts w:ascii="Arial" w:eastAsia="MS UI Gothic" w:hAnsi="Arial" w:cs="Arial" w:hint="eastAsia"/>
        </w:rPr>
        <w:t xml:space="preserve"> </w:t>
      </w:r>
      <w:r w:rsidRPr="00C546E1">
        <w:rPr>
          <w:rFonts w:ascii="Arial" w:eastAsia="MS UI Gothic" w:hAnsi="Arial" w:cs="Arial"/>
        </w:rPr>
        <w:t>A better knowledge of the capabilities, specifications and maintenance requirements of medical equipment by medical physicists will enable them to properly advise clinicians on future equipment planning and purchasing. This will benefit equipment manufacturers and suppliers when negotiating sales with clinicians and physicists.</w:t>
      </w:r>
    </w:p>
    <w:p w:rsidR="001C3F6E" w:rsidRPr="00C546E1" w:rsidRDefault="001C3F6E" w:rsidP="001C3F6E">
      <w:pPr>
        <w:widowControl/>
        <w:spacing w:before="100" w:beforeAutospacing="1" w:after="100" w:afterAutospacing="1" w:line="100" w:lineRule="atLeast"/>
        <w:ind w:firstLineChars="50" w:firstLine="100"/>
        <w:jc w:val="left"/>
        <w:rPr>
          <w:rFonts w:ascii="Arial" w:eastAsia="MS UI Gothic" w:hAnsi="Arial" w:cs="Arial"/>
        </w:rPr>
      </w:pPr>
      <w:r w:rsidRPr="00C546E1">
        <w:rPr>
          <w:rFonts w:ascii="Arial" w:eastAsia="MS UI Gothic" w:hAnsi="Arial" w:cs="Arial" w:hint="eastAsia"/>
        </w:rPr>
        <w:lastRenderedPageBreak/>
        <w:t xml:space="preserve">(2) </w:t>
      </w:r>
      <w:r w:rsidRPr="00C546E1">
        <w:rPr>
          <w:rFonts w:ascii="Arial" w:eastAsia="MS UI Gothic" w:hAnsi="Arial" w:cs="Arial"/>
        </w:rPr>
        <w:t xml:space="preserve"> Fully understanding the maintenance and repair requirements of medical equipment by medical physicists will reduce the repair and maintenance costs to suppliers and manufacturers and ensure the reliable operation of equipment.</w:t>
      </w:r>
    </w:p>
    <w:p w:rsidR="001C3F6E" w:rsidRPr="00C546E1" w:rsidRDefault="001C3F6E" w:rsidP="001C3F6E">
      <w:pPr>
        <w:widowControl/>
        <w:spacing w:before="100" w:beforeAutospacing="1" w:after="100" w:afterAutospacing="1" w:line="100" w:lineRule="atLeast"/>
        <w:ind w:leftChars="50" w:left="200" w:hangingChars="50" w:hanging="100"/>
        <w:jc w:val="left"/>
        <w:rPr>
          <w:rFonts w:ascii="Arial" w:eastAsia="MS UI Gothic" w:hAnsi="Arial" w:cs="Arial"/>
        </w:rPr>
      </w:pPr>
      <w:r w:rsidRPr="00C546E1">
        <w:rPr>
          <w:rFonts w:ascii="Arial" w:eastAsia="MS UI Gothic" w:hAnsi="Arial" w:cs="Arial" w:hint="eastAsia"/>
        </w:rPr>
        <w:t xml:space="preserve">(3) </w:t>
      </w:r>
      <w:r w:rsidRPr="00C546E1">
        <w:rPr>
          <w:rFonts w:ascii="Arial" w:eastAsia="MS UI Gothic" w:hAnsi="Arial" w:cs="Arial"/>
        </w:rPr>
        <w:t xml:space="preserve"> </w:t>
      </w:r>
      <w:r w:rsidRPr="00C546E1">
        <w:rPr>
          <w:rFonts w:ascii="Arial" w:eastAsia="MS UI Gothic" w:hAnsi="Arial" w:cs="Arial" w:hint="eastAsia"/>
        </w:rPr>
        <w:t>AFOMP</w:t>
      </w:r>
      <w:r w:rsidRPr="00C546E1">
        <w:rPr>
          <w:rFonts w:ascii="Arial" w:eastAsia="MS UI Gothic" w:hAnsi="Arial" w:cs="Arial"/>
        </w:rPr>
        <w:t xml:space="preserve"> will provide:</w:t>
      </w:r>
    </w:p>
    <w:p w:rsidR="001C3F6E" w:rsidRPr="00C546E1" w:rsidRDefault="001C3F6E" w:rsidP="001C3F6E">
      <w:pPr>
        <w:widowControl/>
        <w:spacing w:line="360" w:lineRule="exact"/>
        <w:ind w:leftChars="337" w:left="674"/>
        <w:jc w:val="left"/>
        <w:rPr>
          <w:rFonts w:asciiTheme="majorHAnsi" w:eastAsia="MS PGothic" w:hAnsiTheme="majorHAnsi" w:cstheme="majorHAnsi"/>
          <w:lang w:eastAsia="zh-TW"/>
        </w:rPr>
      </w:pPr>
      <w:r w:rsidRPr="00C546E1">
        <w:rPr>
          <w:rFonts w:asciiTheme="majorHAnsi" w:eastAsia="MS PGothic" w:hAnsiTheme="majorHAnsi" w:cstheme="majorHAnsi"/>
        </w:rPr>
        <w:t>１）</w:t>
      </w:r>
      <w:r w:rsidRPr="00C546E1">
        <w:rPr>
          <w:rFonts w:asciiTheme="majorHAnsi" w:eastAsia="MS PGothic" w:hAnsiTheme="majorHAnsi" w:cstheme="majorHAnsi"/>
          <w:lang w:eastAsia="zh-TW"/>
        </w:rPr>
        <w:t xml:space="preserve"> Free advertising on the AFOMP website</w:t>
      </w:r>
    </w:p>
    <w:p w:rsidR="001C3F6E" w:rsidRPr="00C546E1" w:rsidRDefault="001C3F6E" w:rsidP="001C3F6E">
      <w:pPr>
        <w:widowControl/>
        <w:spacing w:line="360" w:lineRule="exact"/>
        <w:ind w:leftChars="337" w:left="674"/>
        <w:jc w:val="left"/>
        <w:rPr>
          <w:rFonts w:asciiTheme="majorHAnsi" w:eastAsia="MS PGothic" w:hAnsiTheme="majorHAnsi" w:cstheme="majorHAnsi"/>
        </w:rPr>
      </w:pPr>
      <w:r w:rsidRPr="00C546E1">
        <w:rPr>
          <w:rFonts w:asciiTheme="majorHAnsi" w:eastAsia="MS PGothic" w:hAnsiTheme="majorHAnsi" w:cstheme="majorHAnsi"/>
        </w:rPr>
        <w:t xml:space="preserve"> </w:t>
      </w:r>
      <w:r w:rsidRPr="00C546E1">
        <w:rPr>
          <w:rFonts w:asciiTheme="majorHAnsi" w:eastAsia="MS PGothic" w:hAnsiTheme="majorHAnsi" w:cstheme="majorHAnsi"/>
          <w:lang w:eastAsia="zh-TW"/>
        </w:rPr>
        <w:t>2</w:t>
      </w:r>
      <w:r w:rsidRPr="00C546E1">
        <w:rPr>
          <w:rFonts w:asciiTheme="majorHAnsi" w:eastAsia="MS PGothic" w:hAnsi="Arial" w:cstheme="majorHAnsi"/>
        </w:rPr>
        <w:t>）</w:t>
      </w:r>
      <w:r w:rsidRPr="00C546E1">
        <w:rPr>
          <w:rFonts w:asciiTheme="majorHAnsi" w:eastAsia="MS PGothic" w:hAnsiTheme="majorHAnsi" w:cstheme="majorHAnsi"/>
          <w:lang w:eastAsia="zh-TW"/>
        </w:rPr>
        <w:t xml:space="preserve"> Dissemination of production information to member organizations</w:t>
      </w:r>
      <w:r w:rsidRPr="00C546E1">
        <w:rPr>
          <w:rFonts w:asciiTheme="majorHAnsi" w:eastAsia="MS PGothic" w:hAnsiTheme="majorHAnsi" w:cstheme="majorHAnsi"/>
        </w:rPr>
        <w:t xml:space="preserve"> </w:t>
      </w:r>
    </w:p>
    <w:p w:rsidR="001C3F6E" w:rsidRPr="00C546E1" w:rsidRDefault="001C3F6E" w:rsidP="001C3F6E">
      <w:pPr>
        <w:widowControl/>
        <w:spacing w:line="360" w:lineRule="exact"/>
        <w:ind w:leftChars="337" w:left="674"/>
        <w:jc w:val="left"/>
        <w:rPr>
          <w:rFonts w:asciiTheme="majorHAnsi" w:eastAsia="MS PGothic" w:hAnsiTheme="majorHAnsi" w:cstheme="majorHAnsi"/>
        </w:rPr>
      </w:pPr>
      <w:r w:rsidRPr="00C546E1">
        <w:rPr>
          <w:rFonts w:asciiTheme="majorHAnsi" w:eastAsia="MS PGothic" w:hAnsiTheme="majorHAnsi" w:cstheme="majorHAnsi"/>
          <w:lang w:eastAsia="zh-TW"/>
        </w:rPr>
        <w:t xml:space="preserve"> 3</w:t>
      </w:r>
      <w:r w:rsidRPr="00C546E1">
        <w:rPr>
          <w:rFonts w:asciiTheme="majorHAnsi" w:eastAsia="MS PGothic" w:hAnsi="Arial" w:cstheme="majorHAnsi"/>
        </w:rPr>
        <w:t>）</w:t>
      </w:r>
      <w:r w:rsidRPr="00C546E1">
        <w:rPr>
          <w:rFonts w:asciiTheme="majorHAnsi" w:eastAsia="MS PGothic" w:hAnsiTheme="majorHAnsi" w:cstheme="majorHAnsi"/>
          <w:lang w:eastAsia="zh-TW"/>
        </w:rPr>
        <w:t xml:space="preserve"> Discounts for advertisements in AFOMP publications</w:t>
      </w:r>
    </w:p>
    <w:p w:rsidR="001C3F6E" w:rsidRPr="00C546E1" w:rsidRDefault="001C3F6E" w:rsidP="001C3F6E">
      <w:pPr>
        <w:widowControl/>
        <w:spacing w:line="360" w:lineRule="exact"/>
        <w:ind w:leftChars="337" w:left="674"/>
        <w:jc w:val="left"/>
        <w:rPr>
          <w:rFonts w:asciiTheme="majorHAnsi" w:eastAsia="MS PGothic" w:hAnsiTheme="majorHAnsi" w:cstheme="majorHAnsi"/>
        </w:rPr>
      </w:pPr>
      <w:r w:rsidRPr="00C546E1">
        <w:rPr>
          <w:rFonts w:asciiTheme="majorHAnsi" w:eastAsia="MS PGothic" w:hAnsiTheme="majorHAnsi" w:cstheme="majorHAnsi"/>
        </w:rPr>
        <w:t xml:space="preserve"> </w:t>
      </w:r>
      <w:r w:rsidRPr="00C546E1">
        <w:rPr>
          <w:rFonts w:asciiTheme="majorHAnsi" w:eastAsia="MS PGothic" w:hAnsiTheme="majorHAnsi" w:cstheme="majorHAnsi"/>
          <w:lang w:eastAsia="zh-TW"/>
        </w:rPr>
        <w:t>4</w:t>
      </w:r>
      <w:r w:rsidRPr="00C546E1">
        <w:rPr>
          <w:rFonts w:asciiTheme="majorHAnsi" w:eastAsia="MS PGothic" w:hAnsi="Arial" w:cstheme="majorHAnsi"/>
        </w:rPr>
        <w:t>）</w:t>
      </w:r>
      <w:r w:rsidRPr="00C546E1">
        <w:rPr>
          <w:rFonts w:asciiTheme="majorHAnsi" w:eastAsia="MS PGothic" w:hAnsiTheme="majorHAnsi" w:cstheme="majorHAnsi"/>
          <w:lang w:eastAsia="zh-TW"/>
        </w:rPr>
        <w:t xml:space="preserve"> Information on AFOMP-related scientific events and activities</w:t>
      </w:r>
      <w:r w:rsidRPr="00C546E1">
        <w:rPr>
          <w:rFonts w:asciiTheme="majorHAnsi" w:eastAsia="MS PGothic" w:hAnsiTheme="majorHAnsi" w:cstheme="majorHAnsi"/>
        </w:rPr>
        <w:t xml:space="preserve">  </w:t>
      </w:r>
    </w:p>
    <w:p w:rsidR="001C3F6E" w:rsidRPr="00C546E1" w:rsidRDefault="001C3F6E" w:rsidP="001C3F6E">
      <w:pPr>
        <w:widowControl/>
        <w:spacing w:line="360" w:lineRule="exact"/>
        <w:ind w:leftChars="337" w:left="1140" w:hanging="466"/>
        <w:jc w:val="left"/>
        <w:rPr>
          <w:rFonts w:asciiTheme="majorHAnsi" w:eastAsia="MS PGothic" w:hAnsiTheme="majorHAnsi" w:cstheme="majorHAnsi"/>
          <w:lang w:eastAsia="zh-TW"/>
        </w:rPr>
      </w:pPr>
      <w:r w:rsidRPr="00C546E1">
        <w:rPr>
          <w:rFonts w:asciiTheme="majorHAnsi" w:eastAsia="MS PGothic" w:hAnsiTheme="majorHAnsi" w:cstheme="majorHAnsi"/>
        </w:rPr>
        <w:t xml:space="preserve"> </w:t>
      </w:r>
      <w:r w:rsidRPr="00C546E1">
        <w:rPr>
          <w:rFonts w:asciiTheme="majorHAnsi" w:eastAsia="MS PGothic" w:hAnsiTheme="majorHAnsi" w:cstheme="majorHAnsi"/>
          <w:lang w:eastAsia="zh-TW"/>
        </w:rPr>
        <w:t>5</w:t>
      </w:r>
      <w:r w:rsidRPr="00C546E1">
        <w:rPr>
          <w:rFonts w:asciiTheme="majorHAnsi" w:eastAsia="MS PGothic" w:hAnsi="Arial" w:cstheme="majorHAnsi"/>
        </w:rPr>
        <w:t>）</w:t>
      </w:r>
      <w:r w:rsidRPr="00C546E1">
        <w:rPr>
          <w:rFonts w:asciiTheme="majorHAnsi" w:eastAsia="MS PGothic" w:hAnsiTheme="majorHAnsi" w:cstheme="majorHAnsi"/>
        </w:rPr>
        <w:t xml:space="preserve"> </w:t>
      </w:r>
      <w:r w:rsidRPr="00C546E1">
        <w:rPr>
          <w:rFonts w:asciiTheme="majorHAnsi" w:eastAsia="MS PGothic" w:hAnsiTheme="majorHAnsi" w:cstheme="majorHAnsi"/>
          <w:lang w:eastAsia="zh-TW"/>
        </w:rPr>
        <w:t>Higher priority and discounts for booths at technical exhibitions at the annual Asia-Oceania Congress of Medical Physics</w:t>
      </w:r>
    </w:p>
    <w:p w:rsidR="001C3F6E" w:rsidRPr="00C546E1" w:rsidRDefault="001C3F6E" w:rsidP="001C3F6E">
      <w:pPr>
        <w:widowControl/>
        <w:spacing w:line="360" w:lineRule="exact"/>
        <w:ind w:leftChars="337" w:left="1140" w:hanging="466"/>
        <w:jc w:val="left"/>
        <w:rPr>
          <w:rFonts w:asciiTheme="majorHAnsi" w:eastAsia="MS PGothic" w:hAnsiTheme="majorHAnsi" w:cstheme="majorHAnsi"/>
          <w:lang w:eastAsia="zh-TW"/>
        </w:rPr>
      </w:pPr>
    </w:p>
    <w:p w:rsidR="001C3F6E" w:rsidRPr="00C546E1" w:rsidRDefault="001C3F6E" w:rsidP="001C3F6E">
      <w:pPr>
        <w:widowControl/>
        <w:spacing w:before="100" w:beforeAutospacing="1" w:after="100" w:afterAutospacing="1" w:line="100" w:lineRule="atLeast"/>
        <w:ind w:leftChars="50" w:left="100"/>
        <w:jc w:val="left"/>
        <w:rPr>
          <w:rFonts w:ascii="Arial" w:eastAsia="MS UI Gothic" w:hAnsi="Arial" w:cs="Arial"/>
          <w:b/>
        </w:rPr>
      </w:pPr>
      <w:r w:rsidRPr="00C546E1">
        <w:rPr>
          <w:rFonts w:ascii="Arial" w:eastAsia="MS UI Gothic" w:hAnsi="Arial" w:cs="Arial" w:hint="eastAsia"/>
          <w:b/>
        </w:rPr>
        <w:t xml:space="preserve">2. </w:t>
      </w:r>
      <w:r w:rsidRPr="00C546E1">
        <w:rPr>
          <w:rFonts w:ascii="Arial" w:eastAsia="MS UI Gothic" w:hAnsi="Arial" w:cs="Arial"/>
          <w:b/>
        </w:rPr>
        <w:t>Long-term benefits to</w:t>
      </w:r>
      <w:r w:rsidRPr="00C546E1">
        <w:rPr>
          <w:rFonts w:ascii="Arial" w:eastAsia="MS UI Gothic" w:hAnsi="Arial" w:cs="Arial" w:hint="eastAsia"/>
          <w:b/>
        </w:rPr>
        <w:t xml:space="preserve"> compan</w:t>
      </w:r>
      <w:r w:rsidRPr="00C546E1">
        <w:rPr>
          <w:rFonts w:ascii="Arial" w:eastAsia="MS UI Gothic" w:hAnsi="Arial" w:cs="Arial"/>
          <w:b/>
        </w:rPr>
        <w:t>ies</w:t>
      </w:r>
      <w:r w:rsidRPr="00C546E1">
        <w:rPr>
          <w:rFonts w:ascii="Arial" w:eastAsia="MS UI Gothic" w:hAnsi="Arial" w:cs="Arial" w:hint="eastAsia"/>
          <w:b/>
        </w:rPr>
        <w:t xml:space="preserve">                                         </w:t>
      </w:r>
    </w:p>
    <w:p w:rsidR="001C3F6E" w:rsidRPr="00C546E1" w:rsidRDefault="001C3F6E" w:rsidP="001C3F6E">
      <w:pPr>
        <w:widowControl/>
        <w:spacing w:line="360" w:lineRule="exact"/>
        <w:ind w:leftChars="67" w:left="134"/>
        <w:jc w:val="left"/>
        <w:rPr>
          <w:rFonts w:ascii="Arial" w:eastAsia="MS UI Gothic" w:hAnsi="Arial" w:cs="Arial"/>
        </w:rPr>
      </w:pPr>
      <w:r>
        <w:rPr>
          <w:rFonts w:ascii="Arial" w:eastAsia="MS UI Gothic" w:hAnsi="Arial" w:cs="Arial"/>
        </w:rPr>
        <w:t>(</w:t>
      </w:r>
      <w:r w:rsidRPr="00C546E1">
        <w:rPr>
          <w:rFonts w:ascii="Arial" w:eastAsia="MS UI Gothic" w:hAnsi="Arial" w:cs="Arial" w:hint="eastAsia"/>
        </w:rPr>
        <w:t xml:space="preserve">1) </w:t>
      </w:r>
      <w:r w:rsidRPr="00C546E1">
        <w:rPr>
          <w:rFonts w:ascii="Arial" w:eastAsia="MS UI Gothic" w:hAnsi="Arial" w:cs="Arial"/>
        </w:rPr>
        <w:t xml:space="preserve"> Enhanced market access</w:t>
      </w:r>
      <w:r w:rsidRPr="00C546E1">
        <w:rPr>
          <w:rFonts w:ascii="Arial" w:eastAsia="MS UI Gothic" w:hAnsi="Arial" w:cs="Arial" w:hint="eastAsia"/>
        </w:rPr>
        <w:t xml:space="preserve"> in</w:t>
      </w:r>
      <w:r w:rsidRPr="00C546E1">
        <w:rPr>
          <w:rFonts w:ascii="Arial" w:eastAsia="MS UI Gothic" w:hAnsi="Arial" w:cs="Arial"/>
        </w:rPr>
        <w:t xml:space="preserve"> the</w:t>
      </w:r>
      <w:r w:rsidRPr="00C546E1">
        <w:rPr>
          <w:rFonts w:ascii="Arial" w:eastAsia="MS UI Gothic" w:hAnsi="Arial" w:cs="Arial" w:hint="eastAsia"/>
        </w:rPr>
        <w:t xml:space="preserve"> AFOMP regio</w:t>
      </w:r>
      <w:r w:rsidRPr="00C546E1">
        <w:rPr>
          <w:rFonts w:ascii="Arial" w:eastAsia="MS UI Gothic" w:hAnsi="Arial" w:cs="Arial"/>
        </w:rPr>
        <w:t>n</w:t>
      </w:r>
    </w:p>
    <w:p w:rsidR="001C3F6E" w:rsidRPr="00C546E1" w:rsidRDefault="001C3F6E" w:rsidP="001C3F6E">
      <w:pPr>
        <w:widowControl/>
        <w:spacing w:line="360" w:lineRule="exact"/>
        <w:ind w:leftChars="67" w:left="134"/>
        <w:jc w:val="left"/>
        <w:rPr>
          <w:rFonts w:ascii="Arial" w:eastAsia="MS UI Gothic" w:hAnsi="Arial" w:cs="Arial"/>
        </w:rPr>
      </w:pPr>
      <w:r>
        <w:rPr>
          <w:rFonts w:ascii="Arial" w:eastAsia="MS UI Gothic" w:hAnsi="Arial" w:cs="Arial"/>
        </w:rPr>
        <w:t>(</w:t>
      </w:r>
      <w:r w:rsidRPr="00C546E1">
        <w:rPr>
          <w:rFonts w:ascii="Arial" w:eastAsia="MS UI Gothic" w:hAnsi="Arial" w:cs="Arial" w:hint="eastAsia"/>
        </w:rPr>
        <w:t xml:space="preserve">2) </w:t>
      </w:r>
      <w:r w:rsidRPr="00C546E1">
        <w:rPr>
          <w:rFonts w:ascii="Arial" w:eastAsia="MS UI Gothic" w:hAnsi="Arial" w:cs="Arial"/>
        </w:rPr>
        <w:t xml:space="preserve"> A l</w:t>
      </w:r>
      <w:r w:rsidRPr="00C546E1">
        <w:rPr>
          <w:rFonts w:ascii="Arial" w:eastAsia="MS UI Gothic" w:hAnsi="Arial" w:cs="Arial" w:hint="eastAsia"/>
        </w:rPr>
        <w:t xml:space="preserve">arger share of </w:t>
      </w:r>
      <w:r w:rsidRPr="00C546E1">
        <w:rPr>
          <w:rFonts w:ascii="Arial" w:eastAsia="MS UI Gothic" w:hAnsi="Arial" w:cs="Arial"/>
        </w:rPr>
        <w:t>product sales</w:t>
      </w:r>
      <w:r w:rsidRPr="00C546E1">
        <w:rPr>
          <w:rFonts w:ascii="Arial" w:eastAsia="MS UI Gothic" w:hAnsi="Arial" w:cs="Arial" w:hint="eastAsia"/>
        </w:rPr>
        <w:t xml:space="preserve"> in </w:t>
      </w:r>
      <w:r w:rsidRPr="00C546E1">
        <w:rPr>
          <w:rFonts w:ascii="Arial" w:eastAsia="MS UI Gothic" w:hAnsi="Arial" w:cs="Arial"/>
        </w:rPr>
        <w:t xml:space="preserve">the </w:t>
      </w:r>
      <w:r w:rsidRPr="00C546E1">
        <w:rPr>
          <w:rFonts w:ascii="Arial" w:eastAsia="MS UI Gothic" w:hAnsi="Arial" w:cs="Arial" w:hint="eastAsia"/>
        </w:rPr>
        <w:t>AFOMP regi</w:t>
      </w:r>
      <w:r w:rsidRPr="00C546E1">
        <w:rPr>
          <w:rFonts w:ascii="Arial" w:eastAsia="MS UI Gothic" w:hAnsi="Arial" w:cs="Arial"/>
        </w:rPr>
        <w:t>on</w:t>
      </w:r>
      <w:r w:rsidRPr="00C546E1">
        <w:rPr>
          <w:rFonts w:ascii="Arial" w:eastAsia="MS UI Gothic" w:hAnsi="Arial" w:cs="Arial" w:hint="eastAsia"/>
        </w:rPr>
        <w:t xml:space="preserve"> </w:t>
      </w:r>
    </w:p>
    <w:p w:rsidR="001C3F6E" w:rsidRPr="00C546E1" w:rsidRDefault="001C3F6E" w:rsidP="001C3F6E">
      <w:pPr>
        <w:widowControl/>
        <w:spacing w:line="360" w:lineRule="exact"/>
        <w:ind w:leftChars="67" w:left="560" w:hanging="426"/>
        <w:jc w:val="left"/>
        <w:rPr>
          <w:rFonts w:ascii="Arial" w:eastAsia="MS UI Gothic" w:hAnsi="Arial" w:cs="Arial"/>
        </w:rPr>
      </w:pPr>
      <w:r>
        <w:rPr>
          <w:rFonts w:ascii="Arial" w:eastAsia="MS UI Gothic" w:hAnsi="Arial" w:cs="Arial"/>
        </w:rPr>
        <w:t>(</w:t>
      </w:r>
      <w:r w:rsidRPr="00C546E1">
        <w:rPr>
          <w:rFonts w:ascii="Arial" w:eastAsia="MS UI Gothic" w:hAnsi="Arial" w:cs="Arial" w:hint="eastAsia"/>
        </w:rPr>
        <w:t xml:space="preserve">3) </w:t>
      </w:r>
      <w:r w:rsidRPr="00C546E1">
        <w:rPr>
          <w:rFonts w:ascii="Arial" w:eastAsia="MS UI Gothic" w:hAnsi="Arial" w:cs="Arial"/>
        </w:rPr>
        <w:t xml:space="preserve"> Closer cooperation with users to help design and optimize equipment for users in the AFOMP region</w:t>
      </w:r>
      <w:r w:rsidRPr="00C546E1">
        <w:rPr>
          <w:rFonts w:ascii="Arial" w:eastAsia="MS UI Gothic" w:hAnsi="Arial" w:cs="Arial" w:hint="eastAsia"/>
        </w:rPr>
        <w:t xml:space="preserve"> </w:t>
      </w:r>
    </w:p>
    <w:p w:rsidR="001C3F6E" w:rsidRDefault="001C3F6E" w:rsidP="001C3F6E">
      <w:pPr>
        <w:widowControl/>
        <w:spacing w:before="100" w:beforeAutospacing="1" w:after="100" w:afterAutospacing="1" w:line="100" w:lineRule="atLeast"/>
        <w:ind w:firstLineChars="50" w:firstLine="100"/>
        <w:jc w:val="left"/>
        <w:rPr>
          <w:rFonts w:ascii="Arial" w:eastAsia="MS UI Gothic" w:hAnsi="Arial" w:cs="Arial"/>
        </w:rPr>
      </w:pPr>
    </w:p>
    <w:p w:rsidR="001C3F6E" w:rsidRDefault="001C3F6E" w:rsidP="001C3F6E">
      <w:pPr>
        <w:spacing w:line="100" w:lineRule="atLeast"/>
        <w:jc w:val="center"/>
        <w:rPr>
          <w:rFonts w:ascii="Arial" w:eastAsia="MS UI Gothic" w:hAnsi="Arial" w:cs="Arial"/>
          <w:b/>
          <w:sz w:val="24"/>
        </w:rPr>
      </w:pPr>
      <w:r>
        <w:rPr>
          <w:rFonts w:ascii="Arial" w:eastAsia="MS UI Gothic" w:hAnsi="Arial" w:cs="Arial"/>
          <w:b/>
          <w:sz w:val="24"/>
        </w:rPr>
        <w:t>AFOMP’s expectations in the next</w:t>
      </w:r>
      <w:r w:rsidRPr="001C1BFC">
        <w:rPr>
          <w:rFonts w:ascii="Arial" w:eastAsia="MS UI Gothic" w:hAnsi="Arial" w:cs="Arial"/>
          <w:b/>
          <w:sz w:val="24"/>
        </w:rPr>
        <w:t xml:space="preserve"> 5 years and 10 </w:t>
      </w:r>
      <w:r>
        <w:rPr>
          <w:rFonts w:ascii="Arial" w:eastAsia="MS UI Gothic" w:hAnsi="Arial" w:cs="Arial"/>
          <w:b/>
          <w:sz w:val="24"/>
        </w:rPr>
        <w:t xml:space="preserve">years </w:t>
      </w:r>
    </w:p>
    <w:p w:rsidR="001C3F6E" w:rsidRDefault="001C3F6E" w:rsidP="001C3F6E">
      <w:pPr>
        <w:spacing w:line="100" w:lineRule="atLeast"/>
        <w:jc w:val="left"/>
        <w:rPr>
          <w:rFonts w:ascii="Arial" w:eastAsia="MS UI Gothic" w:hAnsi="Arial" w:cs="Arial"/>
        </w:rPr>
      </w:pPr>
    </w:p>
    <w:p w:rsidR="001C3F6E" w:rsidRPr="00787051" w:rsidRDefault="001C3F6E" w:rsidP="007B1F82">
      <w:pPr>
        <w:numPr>
          <w:ilvl w:val="0"/>
          <w:numId w:val="25"/>
        </w:numPr>
        <w:wordWrap/>
        <w:autoSpaceDE/>
        <w:autoSpaceDN/>
        <w:spacing w:line="100" w:lineRule="atLeast"/>
        <w:jc w:val="left"/>
        <w:rPr>
          <w:rFonts w:ascii="Arial" w:eastAsia="MS UI Gothic" w:hAnsi="Arial" w:cs="Arial"/>
          <w:b/>
        </w:rPr>
      </w:pPr>
      <w:r w:rsidRPr="00787051">
        <w:rPr>
          <w:rFonts w:ascii="Arial" w:eastAsia="MS UI Gothic" w:hAnsi="Arial" w:cs="Arial"/>
          <w:b/>
        </w:rPr>
        <w:t xml:space="preserve">In the next </w:t>
      </w:r>
      <w:r w:rsidRPr="00787051">
        <w:rPr>
          <w:rFonts w:ascii="Arial" w:eastAsia="MS UI Gothic" w:hAnsi="Arial" w:cs="Arial" w:hint="eastAsia"/>
          <w:b/>
        </w:rPr>
        <w:t>5 year</w:t>
      </w:r>
      <w:r w:rsidRPr="00787051">
        <w:rPr>
          <w:rFonts w:ascii="Arial" w:eastAsia="MS UI Gothic" w:hAnsi="Arial" w:cs="Arial"/>
          <w:b/>
        </w:rPr>
        <w:t>s, AFOMP will:</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hint="eastAsia"/>
        </w:rPr>
        <w:t xml:space="preserve">Increase </w:t>
      </w:r>
      <w:r>
        <w:rPr>
          <w:rFonts w:ascii="Arial" w:eastAsia="MS UI Gothic" w:hAnsi="Arial" w:cs="Arial"/>
        </w:rPr>
        <w:t xml:space="preserve">the </w:t>
      </w:r>
      <w:r>
        <w:rPr>
          <w:rFonts w:ascii="Arial" w:eastAsia="MS UI Gothic" w:hAnsi="Arial" w:cs="Arial" w:hint="eastAsia"/>
        </w:rPr>
        <w:t>number of training course</w:t>
      </w:r>
      <w:r>
        <w:rPr>
          <w:rFonts w:ascii="Arial" w:eastAsia="MS UI Gothic" w:hAnsi="Arial" w:cs="Arial"/>
        </w:rPr>
        <w:t>s</w:t>
      </w:r>
      <w:r>
        <w:rPr>
          <w:rFonts w:ascii="Arial" w:eastAsia="MS UI Gothic" w:hAnsi="Arial" w:cs="Arial" w:hint="eastAsia"/>
        </w:rPr>
        <w:t xml:space="preserve"> from 6 in </w:t>
      </w:r>
      <w:r>
        <w:rPr>
          <w:rFonts w:ascii="Arial" w:eastAsia="MS UI Gothic" w:hAnsi="Arial" w:cs="Arial"/>
        </w:rPr>
        <w:t xml:space="preserve">the </w:t>
      </w:r>
      <w:r>
        <w:rPr>
          <w:rFonts w:ascii="Arial" w:eastAsia="MS UI Gothic" w:hAnsi="Arial" w:cs="Arial" w:hint="eastAsia"/>
        </w:rPr>
        <w:t>2013/2014 fiscal year</w:t>
      </w:r>
      <w:r w:rsidRPr="004E6706">
        <w:rPr>
          <w:rFonts w:ascii="Arial" w:eastAsia="MS UI Gothic" w:hAnsi="Arial" w:cs="Arial" w:hint="eastAsia"/>
        </w:rPr>
        <w:t xml:space="preserve"> </w:t>
      </w:r>
      <w:r>
        <w:rPr>
          <w:rFonts w:ascii="Arial" w:eastAsia="MS UI Gothic" w:hAnsi="Arial" w:cs="Arial" w:hint="eastAsia"/>
        </w:rPr>
        <w:t>to 12</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hint="eastAsia"/>
        </w:rPr>
        <w:t xml:space="preserve">Increase </w:t>
      </w:r>
      <w:r>
        <w:rPr>
          <w:rFonts w:ascii="Arial" w:eastAsia="MS UI Gothic" w:hAnsi="Arial" w:cs="Arial"/>
        </w:rPr>
        <w:t xml:space="preserve">the </w:t>
      </w:r>
      <w:r>
        <w:rPr>
          <w:rFonts w:ascii="Arial" w:eastAsia="MS UI Gothic" w:hAnsi="Arial" w:cs="Arial" w:hint="eastAsia"/>
        </w:rPr>
        <w:t xml:space="preserve">number of participants </w:t>
      </w:r>
      <w:r>
        <w:rPr>
          <w:rFonts w:ascii="Arial" w:eastAsia="MS UI Gothic" w:hAnsi="Arial" w:cs="Arial"/>
        </w:rPr>
        <w:t xml:space="preserve">in </w:t>
      </w:r>
      <w:r>
        <w:rPr>
          <w:rFonts w:ascii="Arial" w:eastAsia="MS UI Gothic" w:hAnsi="Arial" w:cs="Arial" w:hint="eastAsia"/>
        </w:rPr>
        <w:t>training course</w:t>
      </w:r>
      <w:r>
        <w:rPr>
          <w:rFonts w:ascii="Arial" w:eastAsia="MS UI Gothic" w:hAnsi="Arial" w:cs="Arial"/>
        </w:rPr>
        <w:t>s</w:t>
      </w:r>
      <w:r>
        <w:rPr>
          <w:rFonts w:ascii="Arial" w:eastAsia="MS UI Gothic" w:hAnsi="Arial" w:cs="Arial" w:hint="eastAsia"/>
        </w:rPr>
        <w:t xml:space="preserve"> from 300 in </w:t>
      </w:r>
      <w:r>
        <w:rPr>
          <w:rFonts w:ascii="Arial" w:eastAsia="MS UI Gothic" w:hAnsi="Arial" w:cs="Arial"/>
        </w:rPr>
        <w:t>the</w:t>
      </w:r>
      <w:r>
        <w:rPr>
          <w:rFonts w:ascii="Arial" w:eastAsia="MS UI Gothic" w:hAnsi="Arial" w:cs="Arial" w:hint="eastAsia"/>
        </w:rPr>
        <w:t xml:space="preserve"> 2013/2014 fiscal year</w:t>
      </w:r>
      <w:r w:rsidRPr="004E6706">
        <w:rPr>
          <w:rFonts w:ascii="Arial" w:eastAsia="MS UI Gothic" w:hAnsi="Arial" w:cs="Arial" w:hint="eastAsia"/>
        </w:rPr>
        <w:t xml:space="preserve"> </w:t>
      </w:r>
      <w:r>
        <w:rPr>
          <w:rFonts w:ascii="Arial" w:eastAsia="MS UI Gothic" w:hAnsi="Arial" w:cs="Arial" w:hint="eastAsia"/>
        </w:rPr>
        <w:t>to 600</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rPr>
        <w:t>I</w:t>
      </w:r>
      <w:r>
        <w:rPr>
          <w:rFonts w:ascii="Arial" w:eastAsia="MS UI Gothic" w:hAnsi="Arial" w:cs="Arial" w:hint="eastAsia"/>
        </w:rPr>
        <w:t xml:space="preserve">ncrease </w:t>
      </w:r>
      <w:r>
        <w:rPr>
          <w:rFonts w:ascii="Arial" w:eastAsia="MS UI Gothic" w:hAnsi="Arial" w:cs="Arial"/>
        </w:rPr>
        <w:t xml:space="preserve">the </w:t>
      </w:r>
      <w:r>
        <w:rPr>
          <w:rFonts w:ascii="Arial" w:eastAsia="MS UI Gothic" w:hAnsi="Arial" w:cs="Arial" w:hint="eastAsia"/>
        </w:rPr>
        <w:t>number of certified medical physicists in</w:t>
      </w:r>
      <w:r w:rsidRPr="001876F5">
        <w:rPr>
          <w:rFonts w:ascii="Arial" w:eastAsia="MS UI Gothic" w:hAnsi="Arial" w:cs="Arial"/>
        </w:rPr>
        <w:t xml:space="preserve"> </w:t>
      </w:r>
      <w:r>
        <w:rPr>
          <w:rFonts w:ascii="Arial" w:eastAsia="MS UI Gothic" w:hAnsi="Arial" w:cs="Arial"/>
        </w:rPr>
        <w:t>the</w:t>
      </w:r>
      <w:r>
        <w:rPr>
          <w:rFonts w:ascii="Arial" w:eastAsia="MS UI Gothic" w:hAnsi="Arial" w:cs="Arial" w:hint="eastAsia"/>
        </w:rPr>
        <w:t xml:space="preserve"> AFOMP region</w:t>
      </w:r>
      <w:r>
        <w:rPr>
          <w:rFonts w:ascii="Arial" w:eastAsia="MS UI Gothic" w:hAnsi="Arial" w:cs="Arial"/>
        </w:rPr>
        <w:t xml:space="preserve"> by 50%</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rPr>
        <w:t xml:space="preserve">Recruit </w:t>
      </w:r>
      <w:r>
        <w:rPr>
          <w:rFonts w:ascii="Arial" w:eastAsia="MS UI Gothic" w:hAnsi="Arial" w:cs="Arial" w:hint="eastAsia"/>
        </w:rPr>
        <w:t xml:space="preserve">2 </w:t>
      </w:r>
      <w:r>
        <w:rPr>
          <w:rFonts w:ascii="Arial" w:eastAsia="MS UI Gothic" w:hAnsi="Arial" w:cs="Arial"/>
        </w:rPr>
        <w:t xml:space="preserve">more </w:t>
      </w:r>
      <w:r>
        <w:rPr>
          <w:rFonts w:ascii="Arial" w:eastAsia="MS UI Gothic" w:hAnsi="Arial" w:cs="Arial" w:hint="eastAsia"/>
        </w:rPr>
        <w:t xml:space="preserve">countries </w:t>
      </w:r>
      <w:r>
        <w:rPr>
          <w:rFonts w:ascii="Arial" w:eastAsia="MS UI Gothic" w:hAnsi="Arial" w:cs="Arial"/>
        </w:rPr>
        <w:t>into</w:t>
      </w:r>
      <w:r>
        <w:rPr>
          <w:rFonts w:ascii="Arial" w:eastAsia="MS UI Gothic" w:hAnsi="Arial" w:cs="Arial" w:hint="eastAsia"/>
        </w:rPr>
        <w:t xml:space="preserve"> AFOMP membership</w:t>
      </w:r>
    </w:p>
    <w:p w:rsidR="001C3F6E" w:rsidRPr="001876F5"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rPr>
        <w:t>Increase the</w:t>
      </w:r>
      <w:r>
        <w:rPr>
          <w:rFonts w:ascii="Arial" w:eastAsia="MS UI Gothic" w:hAnsi="Arial" w:cs="Arial" w:hint="eastAsia"/>
        </w:rPr>
        <w:t xml:space="preserve"> number of paper submissions to official journal of AFOMP</w:t>
      </w:r>
      <w:r>
        <w:rPr>
          <w:rFonts w:ascii="Arial" w:eastAsia="MS UI Gothic" w:hAnsi="Arial" w:cs="Arial"/>
        </w:rPr>
        <w:t xml:space="preserve"> (Engineering and Physical Sciences in Medicine) by 50%</w:t>
      </w:r>
    </w:p>
    <w:p w:rsidR="001C3F6E" w:rsidRPr="00483549" w:rsidRDefault="001C3F6E" w:rsidP="001C3F6E">
      <w:pPr>
        <w:spacing w:line="100" w:lineRule="atLeast"/>
        <w:jc w:val="left"/>
        <w:rPr>
          <w:rFonts w:ascii="Arial" w:eastAsia="MS UI Gothic" w:hAnsi="Arial" w:cs="Arial"/>
        </w:rPr>
      </w:pPr>
    </w:p>
    <w:p w:rsidR="001C3F6E" w:rsidRPr="00787051" w:rsidRDefault="001C3F6E" w:rsidP="007B1F82">
      <w:pPr>
        <w:numPr>
          <w:ilvl w:val="0"/>
          <w:numId w:val="25"/>
        </w:numPr>
        <w:wordWrap/>
        <w:autoSpaceDE/>
        <w:autoSpaceDN/>
        <w:spacing w:line="100" w:lineRule="atLeast"/>
        <w:jc w:val="left"/>
        <w:rPr>
          <w:rFonts w:ascii="Arial" w:eastAsia="MS UI Gothic" w:hAnsi="Arial" w:cs="Arial"/>
          <w:b/>
        </w:rPr>
      </w:pPr>
      <w:r w:rsidRPr="00787051">
        <w:rPr>
          <w:rFonts w:ascii="Arial" w:eastAsia="MS UI Gothic" w:hAnsi="Arial" w:cs="Arial"/>
          <w:b/>
        </w:rPr>
        <w:t>In the next 10</w:t>
      </w:r>
      <w:r w:rsidRPr="00787051">
        <w:rPr>
          <w:rFonts w:ascii="Arial" w:eastAsia="MS UI Gothic" w:hAnsi="Arial" w:cs="Arial" w:hint="eastAsia"/>
          <w:b/>
        </w:rPr>
        <w:t xml:space="preserve"> year</w:t>
      </w:r>
      <w:r w:rsidRPr="00787051">
        <w:rPr>
          <w:rFonts w:ascii="Arial" w:eastAsia="MS UI Gothic" w:hAnsi="Arial" w:cs="Arial"/>
          <w:b/>
        </w:rPr>
        <w:t>s, AFOMP will:</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hint="eastAsia"/>
        </w:rPr>
        <w:t xml:space="preserve">Increase </w:t>
      </w:r>
      <w:r>
        <w:rPr>
          <w:rFonts w:ascii="Arial" w:eastAsia="MS UI Gothic" w:hAnsi="Arial" w:cs="Arial"/>
        </w:rPr>
        <w:t xml:space="preserve">the </w:t>
      </w:r>
      <w:r>
        <w:rPr>
          <w:rFonts w:ascii="Arial" w:eastAsia="MS UI Gothic" w:hAnsi="Arial" w:cs="Arial" w:hint="eastAsia"/>
        </w:rPr>
        <w:t>number of training course</w:t>
      </w:r>
      <w:r>
        <w:rPr>
          <w:rFonts w:ascii="Arial" w:eastAsia="MS UI Gothic" w:hAnsi="Arial" w:cs="Arial"/>
        </w:rPr>
        <w:t>s</w:t>
      </w:r>
      <w:r>
        <w:rPr>
          <w:rFonts w:ascii="Arial" w:eastAsia="MS UI Gothic" w:hAnsi="Arial" w:cs="Arial" w:hint="eastAsia"/>
        </w:rPr>
        <w:t xml:space="preserve"> from 6 in </w:t>
      </w:r>
      <w:r>
        <w:rPr>
          <w:rFonts w:ascii="Arial" w:eastAsia="MS UI Gothic" w:hAnsi="Arial" w:cs="Arial"/>
        </w:rPr>
        <w:t>the</w:t>
      </w:r>
      <w:r>
        <w:rPr>
          <w:rFonts w:ascii="Arial" w:eastAsia="MS UI Gothic" w:hAnsi="Arial" w:cs="Arial" w:hint="eastAsia"/>
        </w:rPr>
        <w:t xml:space="preserve"> 2013/2014 fiscal year</w:t>
      </w:r>
      <w:r w:rsidRPr="004E6706">
        <w:rPr>
          <w:rFonts w:ascii="Arial" w:eastAsia="MS UI Gothic" w:hAnsi="Arial" w:cs="Arial" w:hint="eastAsia"/>
        </w:rPr>
        <w:t xml:space="preserve"> </w:t>
      </w:r>
      <w:r>
        <w:rPr>
          <w:rFonts w:ascii="Arial" w:eastAsia="MS UI Gothic" w:hAnsi="Arial" w:cs="Arial" w:hint="eastAsia"/>
        </w:rPr>
        <w:t xml:space="preserve">to </w:t>
      </w:r>
      <w:r>
        <w:rPr>
          <w:rFonts w:ascii="Arial" w:eastAsia="MS UI Gothic" w:hAnsi="Arial" w:cs="Arial"/>
        </w:rPr>
        <w:t>24</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hint="eastAsia"/>
        </w:rPr>
        <w:t xml:space="preserve">Increase </w:t>
      </w:r>
      <w:r>
        <w:rPr>
          <w:rFonts w:ascii="Arial" w:eastAsia="MS UI Gothic" w:hAnsi="Arial" w:cs="Arial"/>
        </w:rPr>
        <w:t xml:space="preserve">the </w:t>
      </w:r>
      <w:r>
        <w:rPr>
          <w:rFonts w:ascii="Arial" w:eastAsia="MS UI Gothic" w:hAnsi="Arial" w:cs="Arial" w:hint="eastAsia"/>
        </w:rPr>
        <w:t xml:space="preserve">number of participants </w:t>
      </w:r>
      <w:r>
        <w:rPr>
          <w:rFonts w:ascii="Arial" w:eastAsia="MS UI Gothic" w:hAnsi="Arial" w:cs="Arial"/>
        </w:rPr>
        <w:t xml:space="preserve">in </w:t>
      </w:r>
      <w:r>
        <w:rPr>
          <w:rFonts w:ascii="Arial" w:eastAsia="MS UI Gothic" w:hAnsi="Arial" w:cs="Arial" w:hint="eastAsia"/>
        </w:rPr>
        <w:t>training course</w:t>
      </w:r>
      <w:r>
        <w:rPr>
          <w:rFonts w:ascii="Arial" w:eastAsia="MS UI Gothic" w:hAnsi="Arial" w:cs="Arial"/>
        </w:rPr>
        <w:t>s</w:t>
      </w:r>
      <w:r>
        <w:rPr>
          <w:rFonts w:ascii="Arial" w:eastAsia="MS UI Gothic" w:hAnsi="Arial" w:cs="Arial" w:hint="eastAsia"/>
        </w:rPr>
        <w:t xml:space="preserve"> from 300 in </w:t>
      </w:r>
      <w:r>
        <w:rPr>
          <w:rFonts w:ascii="Arial" w:eastAsia="MS UI Gothic" w:hAnsi="Arial" w:cs="Arial"/>
        </w:rPr>
        <w:t>the</w:t>
      </w:r>
      <w:r>
        <w:rPr>
          <w:rFonts w:ascii="Arial" w:eastAsia="MS UI Gothic" w:hAnsi="Arial" w:cs="Arial" w:hint="eastAsia"/>
        </w:rPr>
        <w:t xml:space="preserve"> 2013/2014 fiscal year</w:t>
      </w:r>
      <w:r w:rsidRPr="004E6706">
        <w:rPr>
          <w:rFonts w:ascii="Arial" w:eastAsia="MS UI Gothic" w:hAnsi="Arial" w:cs="Arial" w:hint="eastAsia"/>
        </w:rPr>
        <w:t xml:space="preserve"> </w:t>
      </w:r>
      <w:r>
        <w:rPr>
          <w:rFonts w:ascii="Arial" w:eastAsia="MS UI Gothic" w:hAnsi="Arial" w:cs="Arial" w:hint="eastAsia"/>
        </w:rPr>
        <w:t xml:space="preserve">to </w:t>
      </w:r>
      <w:r>
        <w:rPr>
          <w:rFonts w:ascii="Arial" w:eastAsia="MS UI Gothic" w:hAnsi="Arial" w:cs="Arial"/>
        </w:rPr>
        <w:t>12</w:t>
      </w:r>
      <w:r>
        <w:rPr>
          <w:rFonts w:ascii="Arial" w:eastAsia="MS UI Gothic" w:hAnsi="Arial" w:cs="Arial" w:hint="eastAsia"/>
        </w:rPr>
        <w:t>00</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rPr>
        <w:t>I</w:t>
      </w:r>
      <w:r>
        <w:rPr>
          <w:rFonts w:ascii="Arial" w:eastAsia="MS UI Gothic" w:hAnsi="Arial" w:cs="Arial" w:hint="eastAsia"/>
        </w:rPr>
        <w:t xml:space="preserve">ncrease </w:t>
      </w:r>
      <w:r>
        <w:rPr>
          <w:rFonts w:ascii="Arial" w:eastAsia="MS UI Gothic" w:hAnsi="Arial" w:cs="Arial"/>
        </w:rPr>
        <w:t xml:space="preserve">the </w:t>
      </w:r>
      <w:r>
        <w:rPr>
          <w:rFonts w:ascii="Arial" w:eastAsia="MS UI Gothic" w:hAnsi="Arial" w:cs="Arial" w:hint="eastAsia"/>
        </w:rPr>
        <w:t xml:space="preserve">number of certified medical physicists in </w:t>
      </w:r>
      <w:r>
        <w:rPr>
          <w:rFonts w:ascii="Arial" w:eastAsia="MS UI Gothic" w:hAnsi="Arial" w:cs="Arial"/>
        </w:rPr>
        <w:t>the</w:t>
      </w:r>
      <w:r>
        <w:rPr>
          <w:rFonts w:ascii="Arial" w:eastAsia="MS UI Gothic" w:hAnsi="Arial" w:cs="Arial" w:hint="eastAsia"/>
        </w:rPr>
        <w:t xml:space="preserve"> AFOMP region</w:t>
      </w:r>
      <w:r>
        <w:rPr>
          <w:rFonts w:ascii="Arial" w:eastAsia="MS UI Gothic" w:hAnsi="Arial" w:cs="Arial"/>
        </w:rPr>
        <w:t xml:space="preserve"> by 100%</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rPr>
        <w:t xml:space="preserve">Recruit </w:t>
      </w:r>
      <w:r>
        <w:rPr>
          <w:rFonts w:ascii="Arial" w:eastAsia="MS UI Gothic" w:hAnsi="Arial" w:cs="Arial" w:hint="eastAsia"/>
        </w:rPr>
        <w:t xml:space="preserve">2 </w:t>
      </w:r>
      <w:r>
        <w:rPr>
          <w:rFonts w:ascii="Arial" w:eastAsia="MS UI Gothic" w:hAnsi="Arial" w:cs="Arial"/>
        </w:rPr>
        <w:t xml:space="preserve">more </w:t>
      </w:r>
      <w:r>
        <w:rPr>
          <w:rFonts w:ascii="Arial" w:eastAsia="MS UI Gothic" w:hAnsi="Arial" w:cs="Arial" w:hint="eastAsia"/>
        </w:rPr>
        <w:t xml:space="preserve">countries </w:t>
      </w:r>
      <w:r>
        <w:rPr>
          <w:rFonts w:ascii="Arial" w:eastAsia="MS UI Gothic" w:hAnsi="Arial" w:cs="Arial"/>
        </w:rPr>
        <w:t>into</w:t>
      </w:r>
      <w:r>
        <w:rPr>
          <w:rFonts w:ascii="Arial" w:eastAsia="MS UI Gothic" w:hAnsi="Arial" w:cs="Arial" w:hint="eastAsia"/>
        </w:rPr>
        <w:t xml:space="preserve"> AFOMP membership</w:t>
      </w:r>
    </w:p>
    <w:p w:rsidR="001C3F6E" w:rsidRDefault="001C3F6E" w:rsidP="007B1F82">
      <w:pPr>
        <w:numPr>
          <w:ilvl w:val="1"/>
          <w:numId w:val="25"/>
        </w:numPr>
        <w:tabs>
          <w:tab w:val="clear" w:pos="780"/>
        </w:tabs>
        <w:wordWrap/>
        <w:autoSpaceDE/>
        <w:autoSpaceDN/>
        <w:spacing w:line="100" w:lineRule="atLeast"/>
        <w:ind w:left="426"/>
        <w:jc w:val="left"/>
        <w:rPr>
          <w:rFonts w:ascii="Arial" w:eastAsia="MS UI Gothic" w:hAnsi="Arial" w:cs="Arial"/>
        </w:rPr>
      </w:pPr>
      <w:r>
        <w:rPr>
          <w:rFonts w:ascii="Arial" w:eastAsia="MS UI Gothic" w:hAnsi="Arial" w:cs="Arial"/>
        </w:rPr>
        <w:t>Increase the</w:t>
      </w:r>
      <w:r>
        <w:rPr>
          <w:rFonts w:ascii="Arial" w:eastAsia="MS UI Gothic" w:hAnsi="Arial" w:cs="Arial" w:hint="eastAsia"/>
        </w:rPr>
        <w:t xml:space="preserve"> number of paper submissions to official journal of AFOMP</w:t>
      </w:r>
      <w:r>
        <w:rPr>
          <w:rFonts w:ascii="Arial" w:eastAsia="MS UI Gothic" w:hAnsi="Arial" w:cs="Arial"/>
        </w:rPr>
        <w:t xml:space="preserve"> (Engineering and Physical Sciences in Medicine) by 100%</w:t>
      </w:r>
    </w:p>
    <w:p w:rsidR="001C3F6E" w:rsidRPr="006D5D3E" w:rsidRDefault="001C3F6E" w:rsidP="001C3F6E">
      <w:pPr>
        <w:ind w:left="362" w:right="8" w:firstLine="400"/>
      </w:pPr>
    </w:p>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lastRenderedPageBreak/>
        <w:t>AFOMP Corporate member Benefits</w:t>
      </w:r>
    </w:p>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 xml:space="preserve">There are </w:t>
      </w:r>
      <w:r w:rsidRPr="005B25D4">
        <w:rPr>
          <w:rFonts w:ascii="Times New Roman" w:eastAsia="MS Mincho"/>
          <w:b/>
          <w:kern w:val="0"/>
          <w:szCs w:val="20"/>
          <w:lang w:eastAsia="ja-JP"/>
        </w:rPr>
        <w:t>various</w:t>
      </w:r>
      <w:r w:rsidRPr="005B25D4">
        <w:rPr>
          <w:rFonts w:ascii="Times New Roman" w:eastAsia="MS Mincho" w:hint="eastAsia"/>
          <w:b/>
          <w:kern w:val="0"/>
          <w:szCs w:val="20"/>
          <w:lang w:eastAsia="ja-JP"/>
        </w:rPr>
        <w:t xml:space="preserve"> levels of membership available to suit your marketing strategies. </w:t>
      </w:r>
      <w:r w:rsidRPr="005B25D4">
        <w:rPr>
          <w:rFonts w:ascii="Times New Roman" w:eastAsia="MS Mincho"/>
          <w:b/>
          <w:kern w:val="0"/>
          <w:szCs w:val="20"/>
          <w:lang w:eastAsia="ja-JP"/>
        </w:rPr>
        <w:t>Each corporate package has clear benefits for marketing opportunities in our region. This region has enormous growth potential, and I invite you to help realize this potential in partnership with us. AFOMP is also developing equipment and medical physics profiles in its developing countries, which will indicate equipment status and market opportunities.</w:t>
      </w:r>
    </w:p>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1562"/>
        <w:gridCol w:w="1563"/>
        <w:gridCol w:w="1370"/>
      </w:tblGrid>
      <w:tr w:rsidR="001C3F6E" w:rsidRPr="005B25D4" w:rsidTr="001C3F6E">
        <w:trPr>
          <w:trHeight w:val="551"/>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b/>
                <w:kern w:val="0"/>
                <w:szCs w:val="20"/>
                <w:lang w:eastAsia="ja-JP"/>
              </w:rPr>
              <w:t>Sponsorship Level</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b/>
                <w:kern w:val="0"/>
                <w:szCs w:val="20"/>
                <w:lang w:eastAsia="ja-JP"/>
              </w:rPr>
              <w:t>Gold</w:t>
            </w:r>
          </w:p>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b/>
                <w:kern w:val="0"/>
                <w:szCs w:val="20"/>
                <w:lang w:eastAsia="ja-JP"/>
              </w:rPr>
              <w:t>(US$ 3,000)</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b/>
                <w:kern w:val="0"/>
                <w:szCs w:val="20"/>
                <w:lang w:eastAsia="ja-JP"/>
              </w:rPr>
              <w:t>Silver</w:t>
            </w:r>
          </w:p>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b/>
                <w:kern w:val="0"/>
                <w:szCs w:val="20"/>
                <w:lang w:eastAsia="ja-JP"/>
              </w:rPr>
              <w:t>(US$ 1,500)</w:t>
            </w: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b/>
                <w:kern w:val="0"/>
                <w:szCs w:val="20"/>
                <w:lang w:eastAsia="ja-JP"/>
              </w:rPr>
              <w:t>Bronze</w:t>
            </w:r>
          </w:p>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b/>
                <w:kern w:val="0"/>
                <w:szCs w:val="20"/>
                <w:lang w:eastAsia="ja-JP"/>
              </w:rPr>
              <w:t>(US$ 500)</w:t>
            </w:r>
          </w:p>
        </w:tc>
      </w:tr>
      <w:tr w:rsidR="001C3F6E" w:rsidRPr="005B25D4" w:rsidTr="001C3F6E">
        <w:trPr>
          <w:trHeight w:val="419"/>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5B25D4">
              <w:rPr>
                <w:rFonts w:ascii="Times New Roman" w:eastAsia="MS Mincho"/>
                <w:kern w:val="0"/>
                <w:szCs w:val="20"/>
                <w:lang w:eastAsia="ja-JP"/>
              </w:rPr>
              <w:t xml:space="preserve">Link to your company on our web site;  </w:t>
            </w:r>
            <w:r w:rsidRPr="005B25D4">
              <w:rPr>
                <w:rFonts w:ascii="Times New Roman" w:eastAsia="MS Mincho"/>
                <w:bCs/>
                <w:kern w:val="0"/>
                <w:szCs w:val="20"/>
                <w:lang w:eastAsia="ja-JP"/>
              </w:rPr>
              <w:t>Free for 20</w:t>
            </w:r>
            <w:r w:rsidRPr="005B25D4">
              <w:rPr>
                <w:rFonts w:ascii="Times New Roman" w:eastAsia="MS Mincho" w:hint="eastAsia"/>
                <w:bCs/>
                <w:kern w:val="0"/>
                <w:szCs w:val="20"/>
                <w:lang w:eastAsia="ja-JP"/>
              </w:rPr>
              <w:t>12</w:t>
            </w:r>
            <w:r w:rsidRPr="005B25D4">
              <w:rPr>
                <w:rFonts w:ascii="Times New Roman" w:eastAsia="MS Mincho"/>
                <w:bCs/>
                <w:kern w:val="0"/>
                <w:szCs w:val="20"/>
                <w:lang w:eastAsia="ja-JP"/>
              </w:rPr>
              <w:t>-</w:t>
            </w:r>
            <w:r w:rsidRPr="005B25D4">
              <w:rPr>
                <w:rFonts w:ascii="Times New Roman" w:eastAsia="MS Mincho" w:hint="eastAsia"/>
                <w:bCs/>
                <w:kern w:val="0"/>
                <w:szCs w:val="20"/>
                <w:lang w:eastAsia="ja-JP"/>
              </w:rPr>
              <w:t>13</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r>
      <w:tr w:rsidR="001C3F6E" w:rsidRPr="005B25D4" w:rsidTr="001C3F6E">
        <w:trPr>
          <w:trHeight w:val="405"/>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5B25D4">
              <w:rPr>
                <w:rFonts w:ascii="Times New Roman" w:eastAsia="MS Mincho"/>
                <w:kern w:val="0"/>
                <w:szCs w:val="20"/>
                <w:lang w:eastAsia="ja-JP"/>
              </w:rPr>
              <w:t>Free half-page advertising in e-newsletters and web site.</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r>
      <w:tr w:rsidR="001C3F6E" w:rsidRPr="005B25D4" w:rsidTr="001C3F6E">
        <w:trPr>
          <w:trHeight w:val="405"/>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5B25D4">
              <w:rPr>
                <w:rFonts w:ascii="Times New Roman" w:eastAsia="MS Mincho"/>
                <w:kern w:val="0"/>
                <w:szCs w:val="20"/>
                <w:lang w:eastAsia="ja-JP"/>
              </w:rPr>
              <w:t>Support for training courses</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r>
      <w:tr w:rsidR="001C3F6E" w:rsidRPr="005B25D4" w:rsidTr="001C3F6E">
        <w:trPr>
          <w:trHeight w:val="405"/>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5B25D4">
              <w:rPr>
                <w:rFonts w:ascii="Times New Roman" w:eastAsia="MS Mincho"/>
                <w:kern w:val="0"/>
                <w:szCs w:val="20"/>
                <w:lang w:eastAsia="ja-JP"/>
              </w:rPr>
              <w:t>Discount rate for our annual conference exhibition</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r>
      <w:tr w:rsidR="001C3F6E" w:rsidRPr="005B25D4" w:rsidTr="001C3F6E">
        <w:trPr>
          <w:trHeight w:val="665"/>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5B25D4">
              <w:rPr>
                <w:rFonts w:ascii="Times New Roman" w:eastAsia="MS Mincho"/>
                <w:kern w:val="0"/>
                <w:szCs w:val="20"/>
                <w:lang w:eastAsia="ja-JP"/>
              </w:rPr>
              <w:t>Free delivery of advertising  material on missions to AFOMP countries</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r>
      <w:tr w:rsidR="001C3F6E" w:rsidRPr="005B25D4" w:rsidTr="001C3F6E">
        <w:trPr>
          <w:trHeight w:val="651"/>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5B25D4">
              <w:rPr>
                <w:rFonts w:ascii="Times New Roman" w:eastAsia="MS Mincho"/>
                <w:kern w:val="0"/>
                <w:szCs w:val="20"/>
                <w:lang w:eastAsia="ja-JP"/>
              </w:rPr>
              <w:t>Free introductions to key purchasing personnel in AFOMP countries</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r>
      <w:tr w:rsidR="001C3F6E" w:rsidRPr="005B25D4" w:rsidTr="001C3F6E">
        <w:trPr>
          <w:trHeight w:val="434"/>
        </w:trPr>
        <w:tc>
          <w:tcPr>
            <w:tcW w:w="5364"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r w:rsidRPr="005B25D4">
              <w:rPr>
                <w:rFonts w:ascii="Times New Roman" w:eastAsia="MS Mincho"/>
                <w:kern w:val="0"/>
                <w:szCs w:val="20"/>
                <w:lang w:eastAsia="ja-JP"/>
              </w:rPr>
              <w:t>Developing country equipment profiles</w:t>
            </w:r>
          </w:p>
        </w:tc>
        <w:tc>
          <w:tcPr>
            <w:tcW w:w="1562"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r w:rsidRPr="005B25D4">
              <w:rPr>
                <w:rFonts w:ascii="Times New Roman" w:eastAsia="MS Mincho" w:hint="eastAsia"/>
                <w:b/>
                <w:kern w:val="0"/>
                <w:szCs w:val="20"/>
                <w:lang w:eastAsia="ja-JP"/>
              </w:rPr>
              <w:t>○</w:t>
            </w:r>
          </w:p>
        </w:tc>
        <w:tc>
          <w:tcPr>
            <w:tcW w:w="1563"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c>
          <w:tcPr>
            <w:tcW w:w="1370" w:type="dxa"/>
            <w:vAlign w:val="center"/>
          </w:tcPr>
          <w:p w:rsidR="001C3F6E" w:rsidRPr="005B25D4" w:rsidRDefault="001C3F6E" w:rsidP="001C3F6E">
            <w:pPr>
              <w:widowControl/>
              <w:wordWrap/>
              <w:autoSpaceDE/>
              <w:autoSpaceDN/>
              <w:ind w:leftChars="50" w:left="200" w:right="8" w:hangingChars="50" w:hanging="100"/>
              <w:jc w:val="left"/>
              <w:rPr>
                <w:rFonts w:ascii="Times New Roman" w:eastAsia="MS Mincho"/>
                <w:b/>
                <w:kern w:val="0"/>
                <w:szCs w:val="20"/>
                <w:lang w:eastAsia="ja-JP"/>
              </w:rPr>
            </w:pPr>
          </w:p>
        </w:tc>
      </w:tr>
    </w:tbl>
    <w:p w:rsidR="001C3F6E" w:rsidRPr="005B25D4" w:rsidRDefault="001C3F6E" w:rsidP="001C3F6E">
      <w:pPr>
        <w:widowControl/>
        <w:wordWrap/>
        <w:autoSpaceDE/>
        <w:autoSpaceDN/>
        <w:ind w:leftChars="50" w:left="200" w:right="8" w:hangingChars="50" w:hanging="100"/>
        <w:jc w:val="left"/>
        <w:rPr>
          <w:rFonts w:ascii="Times New Roman" w:eastAsia="MS Mincho"/>
          <w:kern w:val="0"/>
          <w:szCs w:val="20"/>
          <w:lang w:eastAsia="ja-JP"/>
        </w:rPr>
      </w:pPr>
    </w:p>
    <w:p w:rsidR="001C3F6E" w:rsidRPr="00552095" w:rsidRDefault="001C3F6E" w:rsidP="001C3F6E">
      <w:pPr>
        <w:widowControl/>
        <w:wordWrap/>
        <w:autoSpaceDE/>
        <w:autoSpaceDN/>
        <w:ind w:leftChars="50" w:left="200" w:right="8" w:hangingChars="50" w:hanging="100"/>
        <w:jc w:val="left"/>
        <w:rPr>
          <w:rFonts w:ascii="Times New Roman" w:eastAsia="MS Mincho"/>
          <w:kern w:val="0"/>
          <w:szCs w:val="20"/>
          <w:lang w:eastAsia="ja-JP"/>
        </w:rPr>
      </w:pPr>
    </w:p>
    <w:p w:rsidR="00EE7E96" w:rsidRDefault="00EE7E96">
      <w:pPr>
        <w:widowControl/>
        <w:wordWrap/>
        <w:autoSpaceDE/>
        <w:autoSpaceDN/>
        <w:jc w:val="left"/>
        <w:rPr>
          <w:rFonts w:ascii="Times New Roman"/>
          <w:sz w:val="22"/>
          <w:szCs w:val="22"/>
        </w:rPr>
      </w:pPr>
      <w:r>
        <w:rPr>
          <w:rFonts w:ascii="Times New Roman"/>
          <w:sz w:val="22"/>
          <w:szCs w:val="22"/>
        </w:rPr>
        <w:br w:type="page"/>
      </w:r>
    </w:p>
    <w:p w:rsidR="00D56B17" w:rsidRDefault="00D56B17" w:rsidP="00D56B17">
      <w:pPr>
        <w:snapToGrid w:val="0"/>
        <w:jc w:val="left"/>
        <w:rPr>
          <w:rFonts w:asciiTheme="minorBidi" w:hAnsiTheme="minorBidi" w:cstheme="minorBidi"/>
          <w:b/>
          <w:bCs/>
          <w:sz w:val="28"/>
          <w:szCs w:val="28"/>
        </w:rPr>
      </w:pPr>
      <w:r>
        <w:rPr>
          <w:rFonts w:asciiTheme="minorBidi" w:hAnsiTheme="minorBidi" w:cstheme="minorBidi"/>
          <w:b/>
          <w:bCs/>
          <w:sz w:val="28"/>
          <w:szCs w:val="28"/>
        </w:rPr>
        <w:lastRenderedPageBreak/>
        <w:t>Item 8</w:t>
      </w:r>
    </w:p>
    <w:p w:rsidR="00D56B17" w:rsidRDefault="00D56B17" w:rsidP="001C3F6E">
      <w:pPr>
        <w:snapToGrid w:val="0"/>
        <w:jc w:val="center"/>
        <w:rPr>
          <w:rFonts w:asciiTheme="minorBidi" w:hAnsiTheme="minorBidi" w:cstheme="minorBidi"/>
          <w:b/>
          <w:bCs/>
          <w:sz w:val="28"/>
          <w:szCs w:val="28"/>
        </w:rPr>
      </w:pPr>
    </w:p>
    <w:p w:rsidR="001C3F6E" w:rsidRPr="007E0AC8" w:rsidRDefault="001C3F6E" w:rsidP="001C3F6E">
      <w:pPr>
        <w:snapToGrid w:val="0"/>
        <w:jc w:val="center"/>
        <w:rPr>
          <w:rFonts w:asciiTheme="minorBidi" w:hAnsiTheme="minorBidi" w:cstheme="minorBidi"/>
          <w:b/>
          <w:bCs/>
          <w:sz w:val="28"/>
          <w:szCs w:val="28"/>
        </w:rPr>
      </w:pPr>
      <w:r w:rsidRPr="007E0AC8">
        <w:rPr>
          <w:rFonts w:asciiTheme="minorBidi" w:hAnsiTheme="minorBidi" w:cstheme="minorBidi"/>
          <w:b/>
          <w:bCs/>
          <w:sz w:val="28"/>
          <w:szCs w:val="28"/>
        </w:rPr>
        <w:t xml:space="preserve">Report of </w:t>
      </w:r>
      <w:proofErr w:type="spellStart"/>
      <w:r w:rsidRPr="007E0AC8">
        <w:rPr>
          <w:rFonts w:asciiTheme="minorBidi" w:hAnsiTheme="minorBidi" w:cstheme="minorBidi"/>
          <w:b/>
          <w:bCs/>
          <w:sz w:val="28"/>
          <w:szCs w:val="28"/>
        </w:rPr>
        <w:t>Honours</w:t>
      </w:r>
      <w:proofErr w:type="spellEnd"/>
      <w:r w:rsidRPr="007E0AC8">
        <w:rPr>
          <w:rFonts w:asciiTheme="minorBidi" w:hAnsiTheme="minorBidi" w:cstheme="minorBidi"/>
          <w:b/>
          <w:bCs/>
          <w:sz w:val="28"/>
          <w:szCs w:val="28"/>
        </w:rPr>
        <w:t xml:space="preserve"> and Awards Committee, 2014</w:t>
      </w:r>
    </w:p>
    <w:p w:rsidR="001C3F6E" w:rsidRPr="007E0AC8" w:rsidRDefault="001C3F6E" w:rsidP="001C3F6E">
      <w:pPr>
        <w:snapToGrid w:val="0"/>
        <w:rPr>
          <w:rFonts w:asciiTheme="minorBidi" w:hAnsiTheme="minorBidi" w:cstheme="minorBidi"/>
        </w:rPr>
      </w:pPr>
    </w:p>
    <w:p w:rsidR="007E0AC8" w:rsidRDefault="007E0AC8" w:rsidP="001C3F6E">
      <w:pPr>
        <w:tabs>
          <w:tab w:val="left" w:pos="450"/>
        </w:tabs>
        <w:snapToGrid w:val="0"/>
        <w:ind w:left="450" w:hanging="450"/>
        <w:rPr>
          <w:rFonts w:asciiTheme="minorBidi" w:hAnsiTheme="minorBidi" w:cstheme="minorBidi"/>
          <w:sz w:val="24"/>
        </w:rPr>
      </w:pPr>
    </w:p>
    <w:p w:rsidR="001C3F6E" w:rsidRPr="007E0AC8" w:rsidRDefault="001C3F6E" w:rsidP="007E0AC8">
      <w:pPr>
        <w:pStyle w:val="ae"/>
        <w:numPr>
          <w:ilvl w:val="0"/>
          <w:numId w:val="26"/>
        </w:numPr>
        <w:tabs>
          <w:tab w:val="left" w:pos="450"/>
        </w:tabs>
        <w:snapToGrid w:val="0"/>
        <w:spacing w:line="276" w:lineRule="auto"/>
        <w:ind w:leftChars="0"/>
        <w:rPr>
          <w:rFonts w:asciiTheme="minorBidi" w:hAnsiTheme="minorBidi" w:cstheme="minorBidi"/>
        </w:rPr>
      </w:pPr>
      <w:r w:rsidRPr="007E0AC8">
        <w:rPr>
          <w:rFonts w:asciiTheme="minorBidi" w:hAnsiTheme="minorBidi" w:cstheme="minorBidi"/>
          <w:sz w:val="24"/>
        </w:rPr>
        <w:t>M</w:t>
      </w:r>
      <w:r w:rsidRPr="007E0AC8">
        <w:rPr>
          <w:rFonts w:asciiTheme="minorBidi" w:hAnsiTheme="minorBidi" w:cstheme="minorBidi"/>
        </w:rPr>
        <w:t xml:space="preserve">embership of the </w:t>
      </w:r>
      <w:proofErr w:type="spellStart"/>
      <w:r w:rsidRPr="007E0AC8">
        <w:rPr>
          <w:rFonts w:asciiTheme="minorBidi" w:hAnsiTheme="minorBidi" w:cstheme="minorBidi"/>
        </w:rPr>
        <w:t>Honours</w:t>
      </w:r>
      <w:proofErr w:type="spellEnd"/>
      <w:r w:rsidRPr="007E0AC8">
        <w:rPr>
          <w:rFonts w:asciiTheme="minorBidi" w:hAnsiTheme="minorBidi" w:cstheme="minorBidi"/>
        </w:rPr>
        <w:t xml:space="preserve"> &amp; Awards Committee:</w:t>
      </w:r>
    </w:p>
    <w:p w:rsidR="007E0AC8" w:rsidRPr="007E0AC8" w:rsidRDefault="007E0AC8" w:rsidP="007E0AC8">
      <w:pPr>
        <w:pStyle w:val="ae"/>
        <w:tabs>
          <w:tab w:val="left" w:pos="450"/>
        </w:tabs>
        <w:snapToGrid w:val="0"/>
        <w:spacing w:line="276" w:lineRule="auto"/>
        <w:ind w:leftChars="0" w:left="816"/>
        <w:rPr>
          <w:rFonts w:asciiTheme="minorBidi" w:hAnsiTheme="minorBidi" w:cstheme="minorBidi"/>
        </w:rPr>
      </w:pPr>
    </w:p>
    <w:p w:rsidR="001C3F6E" w:rsidRPr="007E0AC8" w:rsidRDefault="001C3F6E" w:rsidP="007E0AC8">
      <w:pPr>
        <w:tabs>
          <w:tab w:val="left" w:pos="450"/>
        </w:tabs>
        <w:snapToGrid w:val="0"/>
        <w:spacing w:line="276" w:lineRule="auto"/>
        <w:ind w:left="450" w:hanging="450"/>
        <w:rPr>
          <w:rFonts w:asciiTheme="minorBidi" w:hAnsiTheme="minorBidi" w:cstheme="minorBidi"/>
        </w:rPr>
      </w:pPr>
      <w:r w:rsidRPr="007E0AC8">
        <w:rPr>
          <w:rFonts w:asciiTheme="minorBidi" w:hAnsiTheme="minorBidi" w:cstheme="minorBidi"/>
        </w:rPr>
        <w:tab/>
        <w:t>Kin Yin Cheung (Hong Kong), Chairman</w:t>
      </w:r>
    </w:p>
    <w:p w:rsidR="001C3F6E" w:rsidRPr="007E0AC8" w:rsidRDefault="001C3F6E" w:rsidP="007E0AC8">
      <w:pPr>
        <w:tabs>
          <w:tab w:val="left" w:pos="450"/>
        </w:tabs>
        <w:snapToGrid w:val="0"/>
        <w:spacing w:line="276" w:lineRule="auto"/>
        <w:ind w:left="450" w:hanging="450"/>
        <w:rPr>
          <w:rFonts w:asciiTheme="minorBidi" w:hAnsiTheme="minorBidi" w:cstheme="minorBidi"/>
        </w:rPr>
      </w:pPr>
      <w:r w:rsidRPr="007E0AC8">
        <w:rPr>
          <w:rFonts w:asciiTheme="minorBidi" w:hAnsiTheme="minorBidi" w:cstheme="minorBidi"/>
        </w:rPr>
        <w:tab/>
        <w:t>John Drew (Australia)</w:t>
      </w:r>
    </w:p>
    <w:p w:rsidR="001C3F6E" w:rsidRPr="007E0AC8" w:rsidRDefault="001C3F6E" w:rsidP="007E0AC8">
      <w:pPr>
        <w:tabs>
          <w:tab w:val="left" w:pos="450"/>
        </w:tabs>
        <w:snapToGrid w:val="0"/>
        <w:spacing w:line="276" w:lineRule="auto"/>
        <w:ind w:left="450" w:hanging="450"/>
        <w:rPr>
          <w:rFonts w:asciiTheme="minorBidi" w:hAnsiTheme="minorBidi" w:cstheme="minorBidi"/>
        </w:rPr>
      </w:pPr>
      <w:r w:rsidRPr="007E0AC8">
        <w:rPr>
          <w:rFonts w:asciiTheme="minorBidi" w:hAnsiTheme="minorBidi" w:cstheme="minorBidi"/>
        </w:rPr>
        <w:tab/>
        <w:t>James Lee (Singapore)</w:t>
      </w:r>
    </w:p>
    <w:p w:rsidR="001C3F6E" w:rsidRPr="007E0AC8" w:rsidRDefault="001C3F6E" w:rsidP="007E0AC8">
      <w:pPr>
        <w:tabs>
          <w:tab w:val="left" w:pos="450"/>
        </w:tabs>
        <w:snapToGrid w:val="0"/>
        <w:spacing w:line="276" w:lineRule="auto"/>
        <w:ind w:left="450" w:hanging="450"/>
        <w:rPr>
          <w:rFonts w:asciiTheme="minorBidi" w:hAnsiTheme="minorBidi" w:cstheme="minorBidi"/>
        </w:rPr>
      </w:pPr>
      <w:r w:rsidRPr="007E0AC8">
        <w:rPr>
          <w:rFonts w:asciiTheme="minorBidi" w:hAnsiTheme="minorBidi" w:cstheme="minorBidi"/>
        </w:rPr>
        <w:tab/>
        <w:t>Shinichi Wada (Japan)</w:t>
      </w:r>
    </w:p>
    <w:p w:rsidR="001C3F6E" w:rsidRPr="007E0AC8" w:rsidRDefault="001C3F6E" w:rsidP="007E0AC8">
      <w:pPr>
        <w:snapToGrid w:val="0"/>
        <w:spacing w:line="276" w:lineRule="auto"/>
        <w:rPr>
          <w:rFonts w:asciiTheme="minorBidi" w:hAnsiTheme="minorBidi" w:cstheme="minorBidi"/>
        </w:rPr>
      </w:pPr>
    </w:p>
    <w:p w:rsidR="007E0AC8" w:rsidRDefault="007E0AC8" w:rsidP="007E0AC8">
      <w:pPr>
        <w:snapToGrid w:val="0"/>
        <w:spacing w:line="276" w:lineRule="auto"/>
        <w:ind w:left="450" w:hanging="450"/>
        <w:rPr>
          <w:rFonts w:asciiTheme="minorBidi" w:hAnsiTheme="minorBidi" w:cstheme="minorBidi"/>
        </w:rPr>
      </w:pPr>
    </w:p>
    <w:p w:rsidR="001C3F6E" w:rsidRPr="007E0AC8" w:rsidRDefault="001C3F6E" w:rsidP="007E0AC8">
      <w:pPr>
        <w:pStyle w:val="ae"/>
        <w:numPr>
          <w:ilvl w:val="0"/>
          <w:numId w:val="26"/>
        </w:numPr>
        <w:snapToGrid w:val="0"/>
        <w:spacing w:line="276" w:lineRule="auto"/>
        <w:ind w:leftChars="0"/>
        <w:rPr>
          <w:rFonts w:asciiTheme="minorBidi" w:hAnsiTheme="minorBidi" w:cstheme="minorBidi"/>
        </w:rPr>
      </w:pPr>
      <w:r w:rsidRPr="007E0AC8">
        <w:rPr>
          <w:rFonts w:asciiTheme="minorBidi" w:hAnsiTheme="minorBidi" w:cstheme="minorBidi"/>
        </w:rPr>
        <w:t xml:space="preserve">AFOMP Travel Awards 2014 </w:t>
      </w:r>
    </w:p>
    <w:p w:rsidR="007E0AC8" w:rsidRPr="007E0AC8" w:rsidRDefault="007E0AC8" w:rsidP="007E0AC8">
      <w:pPr>
        <w:pStyle w:val="ae"/>
        <w:snapToGrid w:val="0"/>
        <w:spacing w:line="276" w:lineRule="auto"/>
        <w:ind w:leftChars="0" w:left="816"/>
        <w:rPr>
          <w:rFonts w:asciiTheme="minorBidi" w:hAnsiTheme="minorBidi" w:cstheme="minorBidi"/>
        </w:rPr>
      </w:pPr>
    </w:p>
    <w:p w:rsidR="001C3F6E" w:rsidRPr="007E0AC8" w:rsidRDefault="001C3F6E" w:rsidP="007E0AC8">
      <w:pPr>
        <w:snapToGrid w:val="0"/>
        <w:spacing w:line="276" w:lineRule="auto"/>
        <w:ind w:left="450"/>
        <w:rPr>
          <w:rFonts w:asciiTheme="minorBidi" w:hAnsiTheme="minorBidi" w:cstheme="minorBidi"/>
        </w:rPr>
      </w:pPr>
      <w:r w:rsidRPr="007E0AC8">
        <w:rPr>
          <w:rFonts w:asciiTheme="minorBidi" w:hAnsiTheme="minorBidi" w:cstheme="minorBidi"/>
        </w:rPr>
        <w:t>A funding of about USD 8,000 was allocated by AFOMP EXCOM to support medical physicists from developing countries in the AFOMP region to attend the 14</w:t>
      </w:r>
      <w:r w:rsidRPr="007E0AC8">
        <w:rPr>
          <w:rFonts w:asciiTheme="minorBidi" w:hAnsiTheme="minorBidi" w:cstheme="minorBidi"/>
          <w:vertAlign w:val="superscript"/>
        </w:rPr>
        <w:t>th</w:t>
      </w:r>
      <w:r w:rsidRPr="007E0AC8">
        <w:rPr>
          <w:rFonts w:asciiTheme="minorBidi" w:hAnsiTheme="minorBidi" w:cstheme="minorBidi"/>
        </w:rPr>
        <w:t xml:space="preserve"> AOCMP and 12</w:t>
      </w:r>
      <w:r w:rsidRPr="007E0AC8">
        <w:rPr>
          <w:rFonts w:asciiTheme="minorBidi" w:hAnsiTheme="minorBidi" w:cstheme="minorBidi"/>
          <w:vertAlign w:val="superscript"/>
        </w:rPr>
        <w:t>th</w:t>
      </w:r>
      <w:r w:rsidRPr="007E0AC8">
        <w:rPr>
          <w:rFonts w:asciiTheme="minorBidi" w:hAnsiTheme="minorBidi" w:cstheme="minorBidi"/>
        </w:rPr>
        <w:t xml:space="preserve"> SEACOMP joint congress to be held in Ho Chi Minh City, Vietnam during 23-25 October 2014. Details of the awards and application requirements are given in the announcement attached.  </w:t>
      </w:r>
    </w:p>
    <w:p w:rsidR="001C3F6E" w:rsidRPr="007E0AC8" w:rsidRDefault="001C3F6E" w:rsidP="007E0AC8">
      <w:pPr>
        <w:snapToGrid w:val="0"/>
        <w:spacing w:line="276" w:lineRule="auto"/>
        <w:rPr>
          <w:rFonts w:asciiTheme="minorBidi" w:hAnsiTheme="minorBidi" w:cstheme="minorBidi"/>
        </w:rPr>
      </w:pPr>
      <w:r w:rsidRPr="007E0AC8">
        <w:rPr>
          <w:rFonts w:asciiTheme="minorBidi" w:hAnsiTheme="minorBidi" w:cstheme="minorBidi"/>
        </w:rPr>
        <w:t xml:space="preserve"> </w:t>
      </w:r>
    </w:p>
    <w:p w:rsidR="001C3F6E" w:rsidRPr="007E0AC8" w:rsidRDefault="001C3F6E" w:rsidP="007E0AC8">
      <w:pPr>
        <w:snapToGrid w:val="0"/>
        <w:spacing w:line="276" w:lineRule="auto"/>
        <w:ind w:left="450"/>
        <w:rPr>
          <w:rFonts w:asciiTheme="minorBidi" w:hAnsiTheme="minorBidi" w:cstheme="minorBidi"/>
        </w:rPr>
      </w:pPr>
      <w:r w:rsidRPr="007E0AC8">
        <w:rPr>
          <w:rFonts w:asciiTheme="minorBidi" w:hAnsiTheme="minorBidi" w:cstheme="minorBidi"/>
        </w:rPr>
        <w:t xml:space="preserve">A total of 20 applications have been received. 7 applications were ruled by the Committee as being invalid because they do not comply with one or more mandatory requirements for the Awards. The valid applications with ranking in order of priority as listed below were submitted to AFOMP EXCOM for decision making on the number of awards:   </w:t>
      </w:r>
    </w:p>
    <w:p w:rsidR="001C3F6E" w:rsidRPr="007E0AC8" w:rsidRDefault="001C3F6E" w:rsidP="007E0AC8">
      <w:pPr>
        <w:snapToGrid w:val="0"/>
        <w:spacing w:line="276" w:lineRule="auto"/>
        <w:rPr>
          <w:rFonts w:asciiTheme="minorBidi" w:hAnsiTheme="minorBidi" w:cstheme="minorBidi"/>
        </w:rPr>
      </w:pPr>
      <w:r w:rsidRPr="007E0AC8">
        <w:rPr>
          <w:rFonts w:asciiTheme="minorBidi" w:hAnsiTheme="minorBidi" w:cstheme="minorBidi"/>
        </w:rPr>
        <w:t xml:space="preserve"> </w:t>
      </w:r>
    </w:p>
    <w:tbl>
      <w:tblPr>
        <w:tblW w:w="7239" w:type="dxa"/>
        <w:tblInd w:w="699" w:type="dxa"/>
        <w:tblCellMar>
          <w:left w:w="0" w:type="dxa"/>
          <w:right w:w="0" w:type="dxa"/>
        </w:tblCellMar>
        <w:tblLook w:val="04A0" w:firstRow="1" w:lastRow="0" w:firstColumn="1" w:lastColumn="0" w:noHBand="0" w:noVBand="1"/>
      </w:tblPr>
      <w:tblGrid>
        <w:gridCol w:w="1337"/>
        <w:gridCol w:w="3683"/>
        <w:gridCol w:w="2219"/>
      </w:tblGrid>
      <w:tr w:rsidR="001C3F6E" w:rsidRPr="007E0AC8" w:rsidTr="001C3F6E">
        <w:trPr>
          <w:trHeight w:val="312"/>
        </w:trPr>
        <w:tc>
          <w:tcPr>
            <w:tcW w:w="13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b/>
                <w:bCs/>
              </w:rPr>
              <w:t>Rank</w:t>
            </w:r>
          </w:p>
        </w:tc>
        <w:tc>
          <w:tcPr>
            <w:tcW w:w="36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b/>
                <w:bCs/>
              </w:rPr>
              <w:t>Name</w:t>
            </w:r>
          </w:p>
        </w:tc>
        <w:tc>
          <w:tcPr>
            <w:tcW w:w="22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b/>
                <w:bCs/>
                <w:color w:val="000000"/>
              </w:rPr>
              <w:t>Country</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1</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Jibon</w:t>
            </w:r>
            <w:proofErr w:type="spellEnd"/>
            <w:r w:rsidRPr="007E0AC8">
              <w:rPr>
                <w:rFonts w:asciiTheme="minorBidi" w:eastAsia="PMingLiU" w:hAnsiTheme="minorBidi" w:cstheme="minorBidi"/>
                <w:color w:val="000000"/>
              </w:rPr>
              <w:t xml:space="preserve"> Sharma</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India</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2</w:t>
            </w:r>
          </w:p>
        </w:tc>
        <w:tc>
          <w:tcPr>
            <w:tcW w:w="3683"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Arun Gupta</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Nepal</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3</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Chhom</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Sakborey</w:t>
            </w:r>
            <w:proofErr w:type="spellEnd"/>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Cambodia</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4</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Azleen</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Moho</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Zain</w:t>
            </w:r>
            <w:proofErr w:type="spellEnd"/>
          </w:p>
        </w:tc>
        <w:tc>
          <w:tcPr>
            <w:tcW w:w="2219" w:type="dxa"/>
            <w:tcBorders>
              <w:top w:val="nil"/>
              <w:left w:val="nil"/>
              <w:bottom w:val="nil"/>
              <w:right w:val="single" w:sz="8" w:space="0" w:color="000000"/>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Malaysia</w:t>
            </w:r>
          </w:p>
        </w:tc>
      </w:tr>
      <w:tr w:rsidR="001C3F6E" w:rsidRPr="007E0AC8" w:rsidTr="001C3F6E">
        <w:trPr>
          <w:trHeight w:val="285"/>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4</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 xml:space="preserve">Md. </w:t>
            </w:r>
            <w:proofErr w:type="spellStart"/>
            <w:r w:rsidRPr="007E0AC8">
              <w:rPr>
                <w:rFonts w:asciiTheme="minorBidi" w:eastAsia="PMingLiU" w:hAnsiTheme="minorBidi" w:cstheme="minorBidi"/>
                <w:color w:val="000000"/>
              </w:rPr>
              <w:t>Akhtaruzzaman</w:t>
            </w:r>
            <w:proofErr w:type="spellEnd"/>
          </w:p>
        </w:tc>
        <w:tc>
          <w:tcPr>
            <w:tcW w:w="2219"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Bangladesh</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6</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Roujahn</w:t>
            </w:r>
            <w:proofErr w:type="spellEnd"/>
            <w:r w:rsidRPr="007E0AC8">
              <w:rPr>
                <w:rFonts w:asciiTheme="minorBidi" w:eastAsia="PMingLiU" w:hAnsiTheme="minorBidi" w:cstheme="minorBidi"/>
                <w:color w:val="000000"/>
              </w:rPr>
              <w:t xml:space="preserve"> Durante</w:t>
            </w:r>
          </w:p>
        </w:tc>
        <w:tc>
          <w:tcPr>
            <w:tcW w:w="2219"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Philippines</w:t>
            </w:r>
          </w:p>
        </w:tc>
      </w:tr>
      <w:tr w:rsidR="001C3F6E" w:rsidRPr="007E0AC8" w:rsidTr="001C3F6E">
        <w:trPr>
          <w:trHeight w:val="271"/>
        </w:trPr>
        <w:tc>
          <w:tcPr>
            <w:tcW w:w="13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7</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Isra</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Israngkul</w:t>
            </w:r>
            <w:proofErr w:type="spellEnd"/>
            <w:r w:rsidRPr="007E0AC8">
              <w:rPr>
                <w:rFonts w:asciiTheme="minorBidi" w:eastAsia="PMingLiU" w:hAnsiTheme="minorBidi" w:cstheme="minorBidi"/>
                <w:color w:val="000000"/>
              </w:rPr>
              <w:t xml:space="preserve"> Na </w:t>
            </w:r>
            <w:proofErr w:type="spellStart"/>
            <w:r w:rsidRPr="007E0AC8">
              <w:rPr>
                <w:rFonts w:asciiTheme="minorBidi" w:eastAsia="PMingLiU" w:hAnsiTheme="minorBidi" w:cstheme="minorBidi"/>
                <w:color w:val="000000"/>
              </w:rPr>
              <w:t>Ayuthaya</w:t>
            </w:r>
            <w:proofErr w:type="spellEnd"/>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Thailand</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8</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Rini</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Shintawati</w:t>
            </w:r>
            <w:proofErr w:type="spellEnd"/>
          </w:p>
        </w:tc>
        <w:tc>
          <w:tcPr>
            <w:tcW w:w="2219" w:type="dxa"/>
            <w:tcBorders>
              <w:top w:val="nil"/>
              <w:left w:val="nil"/>
              <w:bottom w:val="nil"/>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Indonesia</w:t>
            </w:r>
          </w:p>
        </w:tc>
      </w:tr>
      <w:tr w:rsidR="001C3F6E" w:rsidRPr="007E0AC8" w:rsidTr="001C3F6E">
        <w:trPr>
          <w:trHeight w:val="257"/>
        </w:trPr>
        <w:tc>
          <w:tcPr>
            <w:tcW w:w="13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9</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tcPr>
          <w:p w:rsidR="001C3F6E" w:rsidRPr="007E0AC8" w:rsidRDefault="001C3F6E" w:rsidP="001C3F6E">
            <w:pPr>
              <w:rPr>
                <w:rFonts w:asciiTheme="minorBidi" w:eastAsia="PMingLiU" w:hAnsiTheme="minorBidi" w:cstheme="minorBidi"/>
                <w:color w:val="000000"/>
              </w:rPr>
            </w:pPr>
            <w:r w:rsidRPr="007E0AC8">
              <w:rPr>
                <w:rFonts w:asciiTheme="minorBidi" w:hAnsiTheme="minorBidi" w:cstheme="minorBidi"/>
                <w:color w:val="000000"/>
              </w:rPr>
              <w:t xml:space="preserve">Timothy Peace </w:t>
            </w:r>
            <w:proofErr w:type="spellStart"/>
            <w:r w:rsidRPr="007E0AC8">
              <w:rPr>
                <w:rFonts w:asciiTheme="minorBidi" w:hAnsiTheme="minorBidi" w:cstheme="minorBidi"/>
                <w:color w:val="000000"/>
              </w:rPr>
              <w:t>Balasingh</w:t>
            </w:r>
            <w:proofErr w:type="spellEnd"/>
            <w:r w:rsidRPr="007E0AC8">
              <w:rPr>
                <w:rFonts w:asciiTheme="minorBidi" w:hAnsiTheme="minorBidi" w:cstheme="minorBidi"/>
                <w:color w:val="000000"/>
              </w:rPr>
              <w:t xml:space="preserve"> </w:t>
            </w:r>
            <w:proofErr w:type="spellStart"/>
            <w:r w:rsidRPr="007E0AC8">
              <w:rPr>
                <w:rFonts w:asciiTheme="minorBidi" w:hAnsiTheme="minorBidi" w:cstheme="minorBidi"/>
                <w:color w:val="000000"/>
              </w:rPr>
              <w:t>Santosh</w:t>
            </w:r>
            <w:proofErr w:type="spellEnd"/>
          </w:p>
        </w:tc>
        <w:tc>
          <w:tcPr>
            <w:tcW w:w="2219"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C3F6E" w:rsidRPr="007E0AC8" w:rsidRDefault="001C3F6E" w:rsidP="001C3F6E">
            <w:pPr>
              <w:rPr>
                <w:rFonts w:asciiTheme="minorBidi" w:eastAsia="PMingLiU" w:hAnsiTheme="minorBidi" w:cstheme="minorBidi"/>
                <w:color w:val="000000"/>
              </w:rPr>
            </w:pPr>
            <w:r w:rsidRPr="007E0AC8">
              <w:rPr>
                <w:rFonts w:asciiTheme="minorBidi" w:eastAsia="PMingLiU" w:hAnsiTheme="minorBidi" w:cstheme="minorBidi"/>
                <w:color w:val="000000"/>
              </w:rPr>
              <w:t>India</w:t>
            </w:r>
          </w:p>
        </w:tc>
      </w:tr>
      <w:tr w:rsidR="001C3F6E" w:rsidRPr="007E0AC8" w:rsidTr="001C3F6E">
        <w:trPr>
          <w:trHeight w:val="251"/>
        </w:trPr>
        <w:tc>
          <w:tcPr>
            <w:tcW w:w="13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10</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Janatul</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Madinah</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Wahabi</w:t>
            </w:r>
            <w:proofErr w:type="spellEnd"/>
          </w:p>
        </w:tc>
        <w:tc>
          <w:tcPr>
            <w:tcW w:w="2219" w:type="dxa"/>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Malaysia</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11</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Arun</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Chogule</w:t>
            </w:r>
            <w:proofErr w:type="spellEnd"/>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India</w:t>
            </w:r>
          </w:p>
        </w:tc>
      </w:tr>
      <w:tr w:rsidR="001C3F6E" w:rsidRPr="007E0AC8" w:rsidTr="001C3F6E">
        <w:trPr>
          <w:trHeight w:val="299"/>
        </w:trPr>
        <w:tc>
          <w:tcPr>
            <w:tcW w:w="133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color w:val="000000"/>
              </w:rPr>
              <w:t>12</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Quennie</w:t>
            </w:r>
            <w:proofErr w:type="spellEnd"/>
            <w:r w:rsidRPr="007E0AC8">
              <w:rPr>
                <w:rFonts w:asciiTheme="minorBidi" w:eastAsia="PMingLiU" w:hAnsiTheme="minorBidi" w:cstheme="minorBidi"/>
                <w:color w:val="000000"/>
              </w:rPr>
              <w:t xml:space="preserve"> </w:t>
            </w:r>
            <w:proofErr w:type="spellStart"/>
            <w:r w:rsidRPr="007E0AC8">
              <w:rPr>
                <w:rFonts w:asciiTheme="minorBidi" w:eastAsia="PMingLiU" w:hAnsiTheme="minorBidi" w:cstheme="minorBidi"/>
                <w:color w:val="000000"/>
              </w:rPr>
              <w:t>Paylago</w:t>
            </w:r>
            <w:proofErr w:type="spellEnd"/>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Philippines</w:t>
            </w:r>
          </w:p>
        </w:tc>
      </w:tr>
      <w:tr w:rsidR="001C3F6E" w:rsidRPr="007E0AC8" w:rsidTr="001C3F6E">
        <w:trPr>
          <w:trHeight w:val="227"/>
        </w:trPr>
        <w:tc>
          <w:tcPr>
            <w:tcW w:w="13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C3F6E" w:rsidRPr="007E0AC8" w:rsidRDefault="001C3F6E" w:rsidP="001C3F6E">
            <w:pPr>
              <w:jc w:val="center"/>
              <w:rPr>
                <w:rFonts w:asciiTheme="minorBidi" w:eastAsia="PMingLiU" w:hAnsiTheme="minorBidi" w:cstheme="minorBidi"/>
              </w:rPr>
            </w:pPr>
            <w:r w:rsidRPr="007E0AC8">
              <w:rPr>
                <w:rFonts w:asciiTheme="minorBidi" w:eastAsia="PMingLiU" w:hAnsiTheme="minorBidi" w:cstheme="minorBidi"/>
              </w:rPr>
              <w:t>13</w:t>
            </w:r>
          </w:p>
        </w:tc>
        <w:tc>
          <w:tcPr>
            <w:tcW w:w="3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proofErr w:type="spellStart"/>
            <w:r w:rsidRPr="007E0AC8">
              <w:rPr>
                <w:rFonts w:asciiTheme="minorBidi" w:eastAsia="PMingLiU" w:hAnsiTheme="minorBidi" w:cstheme="minorBidi"/>
                <w:color w:val="000000"/>
              </w:rPr>
              <w:t>Nesley</w:t>
            </w:r>
            <w:proofErr w:type="spellEnd"/>
            <w:r w:rsidRPr="007E0AC8">
              <w:rPr>
                <w:rFonts w:asciiTheme="minorBidi" w:eastAsia="PMingLiU" w:hAnsiTheme="minorBidi" w:cstheme="minorBidi"/>
                <w:color w:val="000000"/>
              </w:rPr>
              <w:t xml:space="preserve"> Mateo</w:t>
            </w:r>
          </w:p>
        </w:tc>
        <w:tc>
          <w:tcPr>
            <w:tcW w:w="22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C3F6E" w:rsidRPr="007E0AC8" w:rsidRDefault="001C3F6E" w:rsidP="001C3F6E">
            <w:pPr>
              <w:rPr>
                <w:rFonts w:asciiTheme="minorBidi" w:eastAsia="PMingLiU" w:hAnsiTheme="minorBidi" w:cstheme="minorBidi"/>
              </w:rPr>
            </w:pPr>
            <w:r w:rsidRPr="007E0AC8">
              <w:rPr>
                <w:rFonts w:asciiTheme="minorBidi" w:eastAsia="PMingLiU" w:hAnsiTheme="minorBidi" w:cstheme="minorBidi"/>
                <w:color w:val="000000"/>
              </w:rPr>
              <w:t>Philippines</w:t>
            </w:r>
          </w:p>
        </w:tc>
      </w:tr>
    </w:tbl>
    <w:p w:rsidR="001C3F6E" w:rsidRPr="007E0AC8" w:rsidRDefault="001C3F6E" w:rsidP="001C3F6E">
      <w:pPr>
        <w:snapToGrid w:val="0"/>
        <w:rPr>
          <w:rFonts w:asciiTheme="minorBidi" w:hAnsiTheme="minorBidi" w:cstheme="minorBidi"/>
        </w:rPr>
      </w:pPr>
    </w:p>
    <w:p w:rsidR="001C3F6E" w:rsidRPr="007E0AC8" w:rsidRDefault="001C3F6E" w:rsidP="001C3F6E">
      <w:pPr>
        <w:snapToGrid w:val="0"/>
        <w:ind w:left="450" w:hanging="450"/>
        <w:rPr>
          <w:rFonts w:asciiTheme="minorBidi" w:hAnsiTheme="minorBidi" w:cstheme="minorBidi"/>
        </w:rPr>
      </w:pPr>
      <w:r w:rsidRPr="007E0AC8">
        <w:rPr>
          <w:rFonts w:asciiTheme="minorBidi" w:hAnsiTheme="minorBidi" w:cstheme="minorBidi"/>
        </w:rPr>
        <w:tab/>
      </w:r>
    </w:p>
    <w:p w:rsidR="001C3F6E" w:rsidRPr="007E0AC8" w:rsidRDefault="001C3F6E" w:rsidP="001C3F6E">
      <w:pPr>
        <w:snapToGrid w:val="0"/>
        <w:ind w:left="450" w:hanging="450"/>
        <w:rPr>
          <w:rFonts w:asciiTheme="minorBidi" w:hAnsiTheme="minorBidi" w:cstheme="minorBidi"/>
        </w:rPr>
      </w:pPr>
      <w:r w:rsidRPr="007E0AC8">
        <w:rPr>
          <w:rFonts w:asciiTheme="minorBidi" w:hAnsiTheme="minorBidi" w:cstheme="minorBidi"/>
        </w:rPr>
        <w:t>K Y Cheung</w:t>
      </w:r>
    </w:p>
    <w:p w:rsidR="001C3F6E" w:rsidRPr="007E0AC8" w:rsidRDefault="001C3F6E" w:rsidP="001C3F6E">
      <w:pPr>
        <w:snapToGrid w:val="0"/>
        <w:rPr>
          <w:rFonts w:asciiTheme="minorBidi" w:hAnsiTheme="minorBidi" w:cstheme="minorBidi"/>
        </w:rPr>
      </w:pPr>
      <w:r w:rsidRPr="007E0AC8">
        <w:rPr>
          <w:rFonts w:asciiTheme="minorBidi" w:hAnsiTheme="minorBidi" w:cstheme="minorBidi"/>
        </w:rPr>
        <w:t>6th October 2014</w:t>
      </w:r>
    </w:p>
    <w:p w:rsidR="001C3F6E" w:rsidRPr="007E0AC8" w:rsidRDefault="001C3F6E" w:rsidP="001C3F6E">
      <w:pPr>
        <w:rPr>
          <w:rFonts w:asciiTheme="minorBidi" w:hAnsiTheme="minorBidi" w:cstheme="minorBidi"/>
        </w:rPr>
      </w:pPr>
    </w:p>
    <w:p w:rsidR="001C3F6E" w:rsidRDefault="001C3F6E" w:rsidP="001C3F6E">
      <w:pPr>
        <w:rPr>
          <w:rFonts w:cstheme="minorHAnsi"/>
        </w:rPr>
      </w:pPr>
      <w:r>
        <w:rPr>
          <w:rFonts w:cstheme="minorHAnsi"/>
        </w:rPr>
        <w:br w:type="page"/>
      </w:r>
    </w:p>
    <w:p w:rsidR="001C3F6E" w:rsidRDefault="001C3F6E" w:rsidP="001C3F6E">
      <w:pPr>
        <w:rPr>
          <w:rFonts w:cstheme="minorHAnsi"/>
        </w:rPr>
      </w:pPr>
      <w:r>
        <w:rPr>
          <w:noProof/>
        </w:rPr>
        <w:lastRenderedPageBreak/>
        <w:drawing>
          <wp:inline distT="0" distB="0" distL="0" distR="0" wp14:anchorId="1EF58057" wp14:editId="4B493EBB">
            <wp:extent cx="5486400" cy="80505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8050530"/>
                    </a:xfrm>
                    <a:prstGeom prst="rect">
                      <a:avLst/>
                    </a:prstGeom>
                  </pic:spPr>
                </pic:pic>
              </a:graphicData>
            </a:graphic>
          </wp:inline>
        </w:drawing>
      </w:r>
    </w:p>
    <w:p w:rsidR="00EE7E96" w:rsidRDefault="00EE7E96">
      <w:pPr>
        <w:widowControl/>
        <w:wordWrap/>
        <w:autoSpaceDE/>
        <w:autoSpaceDN/>
        <w:jc w:val="left"/>
        <w:rPr>
          <w:rFonts w:ascii="Times New Roman"/>
          <w:sz w:val="22"/>
          <w:szCs w:val="22"/>
        </w:rPr>
      </w:pPr>
      <w:r>
        <w:rPr>
          <w:rFonts w:ascii="Times New Roman"/>
          <w:sz w:val="22"/>
          <w:szCs w:val="22"/>
        </w:rPr>
        <w:br w:type="page"/>
      </w:r>
    </w:p>
    <w:p w:rsidR="00EE7E96" w:rsidRPr="00D56B17" w:rsidRDefault="00D56B17" w:rsidP="007E0AC8">
      <w:pPr>
        <w:widowControl/>
        <w:wordWrap/>
        <w:autoSpaceDE/>
        <w:autoSpaceDN/>
        <w:spacing w:line="276" w:lineRule="auto"/>
        <w:jc w:val="left"/>
        <w:rPr>
          <w:rFonts w:asciiTheme="minorBidi" w:hAnsiTheme="minorBidi" w:cstheme="minorBidi"/>
          <w:b/>
          <w:bCs/>
          <w:sz w:val="28"/>
          <w:szCs w:val="28"/>
        </w:rPr>
      </w:pPr>
      <w:r w:rsidRPr="00D56B17">
        <w:rPr>
          <w:rFonts w:asciiTheme="minorBidi" w:hAnsiTheme="minorBidi" w:cstheme="minorBidi"/>
          <w:b/>
          <w:bCs/>
          <w:sz w:val="28"/>
          <w:szCs w:val="28"/>
        </w:rPr>
        <w:lastRenderedPageBreak/>
        <w:t>AOB</w:t>
      </w:r>
    </w:p>
    <w:p w:rsidR="00D56B17" w:rsidRPr="007E0AC8" w:rsidRDefault="00D56B17" w:rsidP="007E0AC8">
      <w:pPr>
        <w:widowControl/>
        <w:wordWrap/>
        <w:autoSpaceDE/>
        <w:autoSpaceDN/>
        <w:spacing w:line="276" w:lineRule="auto"/>
        <w:jc w:val="left"/>
        <w:rPr>
          <w:rFonts w:asciiTheme="minorBidi" w:hAnsiTheme="minorBidi" w:cstheme="minorBidi"/>
          <w:sz w:val="22"/>
          <w:szCs w:val="22"/>
        </w:rPr>
      </w:pPr>
    </w:p>
    <w:p w:rsidR="001C3F6E" w:rsidRPr="007E0AC8" w:rsidRDefault="001C3F6E" w:rsidP="007E0AC8">
      <w:pPr>
        <w:wordWrap/>
        <w:spacing w:line="276" w:lineRule="auto"/>
        <w:rPr>
          <w:rFonts w:asciiTheme="minorBidi" w:hAnsiTheme="minorBidi" w:cstheme="minorBidi"/>
          <w:b/>
          <w:bCs/>
          <w:sz w:val="28"/>
          <w:szCs w:val="28"/>
        </w:rPr>
      </w:pPr>
      <w:r w:rsidRPr="007E0AC8">
        <w:rPr>
          <w:rFonts w:asciiTheme="minorBidi" w:hAnsiTheme="minorBidi" w:cstheme="minorBidi"/>
          <w:b/>
          <w:bCs/>
          <w:sz w:val="28"/>
          <w:szCs w:val="28"/>
        </w:rPr>
        <w:t>Proposal to Institute an Individual Membership Category for AFOMP</w:t>
      </w:r>
    </w:p>
    <w:p w:rsidR="001C3F6E" w:rsidRPr="007E0AC8" w:rsidRDefault="001C3F6E" w:rsidP="007E0AC8">
      <w:pPr>
        <w:wordWrap/>
        <w:spacing w:line="276" w:lineRule="auto"/>
        <w:rPr>
          <w:rFonts w:asciiTheme="minorBidi" w:hAnsiTheme="minorBidi" w:cstheme="minorBidi"/>
          <w:b/>
          <w:bCs/>
        </w:rPr>
      </w:pPr>
    </w:p>
    <w:p w:rsidR="001C3F6E" w:rsidRPr="007E0AC8" w:rsidRDefault="001C3F6E" w:rsidP="007E0AC8">
      <w:pPr>
        <w:wordWrap/>
        <w:spacing w:line="276" w:lineRule="auto"/>
        <w:rPr>
          <w:rFonts w:asciiTheme="minorBidi" w:hAnsiTheme="minorBidi" w:cstheme="minorBidi"/>
        </w:rPr>
      </w:pPr>
      <w:r w:rsidRPr="007E0AC8">
        <w:rPr>
          <w:rFonts w:asciiTheme="minorBidi" w:hAnsiTheme="minorBidi" w:cstheme="minorBidi"/>
        </w:rPr>
        <w:t>At present, AFOMP has few membership categories:</w:t>
      </w:r>
    </w:p>
    <w:p w:rsidR="001C3F6E" w:rsidRPr="007E0AC8" w:rsidRDefault="001C3F6E" w:rsidP="007E0AC8">
      <w:pPr>
        <w:pStyle w:val="ae"/>
        <w:widowControl/>
        <w:numPr>
          <w:ilvl w:val="0"/>
          <w:numId w:val="21"/>
        </w:numPr>
        <w:wordWrap/>
        <w:autoSpaceDE/>
        <w:autoSpaceDN/>
        <w:spacing w:line="276" w:lineRule="auto"/>
        <w:ind w:leftChars="0"/>
        <w:contextualSpacing/>
        <w:jc w:val="left"/>
        <w:rPr>
          <w:rFonts w:asciiTheme="minorBidi" w:hAnsiTheme="minorBidi" w:cstheme="minorBidi"/>
        </w:rPr>
      </w:pPr>
      <w:r w:rsidRPr="007E0AC8">
        <w:rPr>
          <w:rFonts w:asciiTheme="minorBidi" w:hAnsiTheme="minorBidi" w:cstheme="minorBidi"/>
        </w:rPr>
        <w:t xml:space="preserve">Under Article 6.1 of the Constitution: </w:t>
      </w:r>
      <w:r w:rsidRPr="007E0AC8">
        <w:rPr>
          <w:rFonts w:asciiTheme="minorBidi" w:hAnsiTheme="minorBidi" w:cstheme="minorBidi"/>
          <w:i/>
          <w:iCs/>
          <w:color w:val="000000"/>
          <w:shd w:val="clear" w:color="auto" w:fill="FFFFFF"/>
        </w:rPr>
        <w:t>The Medical Physics Organizations in the Asia and Oceania region may apply for Membership of the Federation.  Only those Organizations which are members of International Organization for Medical Physics will be admitted to Membership of the Federation</w:t>
      </w:r>
      <w:r w:rsidRPr="007E0AC8">
        <w:rPr>
          <w:rFonts w:asciiTheme="minorBidi" w:hAnsiTheme="minorBidi" w:cstheme="minorBidi"/>
          <w:color w:val="000000"/>
          <w:shd w:val="clear" w:color="auto" w:fill="FFFFFF"/>
        </w:rPr>
        <w:t>.</w:t>
      </w:r>
    </w:p>
    <w:p w:rsidR="001C3F6E" w:rsidRPr="007E0AC8" w:rsidRDefault="001C3F6E" w:rsidP="007E0AC8">
      <w:pPr>
        <w:pStyle w:val="ae"/>
        <w:widowControl/>
        <w:numPr>
          <w:ilvl w:val="0"/>
          <w:numId w:val="21"/>
        </w:numPr>
        <w:wordWrap/>
        <w:autoSpaceDE/>
        <w:autoSpaceDN/>
        <w:spacing w:line="276" w:lineRule="auto"/>
        <w:ind w:leftChars="0"/>
        <w:contextualSpacing/>
        <w:jc w:val="left"/>
        <w:rPr>
          <w:rFonts w:asciiTheme="minorBidi" w:hAnsiTheme="minorBidi" w:cstheme="minorBidi"/>
        </w:rPr>
      </w:pPr>
      <w:r w:rsidRPr="007E0AC8">
        <w:rPr>
          <w:rFonts w:asciiTheme="minorBidi" w:hAnsiTheme="minorBidi" w:cstheme="minorBidi"/>
          <w:color w:val="000000"/>
          <w:shd w:val="clear" w:color="auto" w:fill="FFFFFF"/>
        </w:rPr>
        <w:t xml:space="preserve">Under Article 7 of the Constitution: </w:t>
      </w:r>
      <w:r w:rsidRPr="007E0AC8">
        <w:rPr>
          <w:rFonts w:asciiTheme="minorBidi" w:hAnsiTheme="minorBidi" w:cstheme="minorBidi"/>
          <w:i/>
          <w:iCs/>
          <w:color w:val="000000"/>
          <w:shd w:val="clear" w:color="auto" w:fill="FFFFFF"/>
        </w:rPr>
        <w:t>Individuals who have made a significant special contribution to the advancement of Medical Physics are eligible for admission to the Federation as Honorary Members, subject to the approval of the Council</w:t>
      </w:r>
      <w:r w:rsidRPr="007E0AC8">
        <w:rPr>
          <w:rFonts w:asciiTheme="minorBidi" w:hAnsiTheme="minorBidi" w:cstheme="minorBidi"/>
          <w:color w:val="000000"/>
          <w:shd w:val="clear" w:color="auto" w:fill="FFFFFF"/>
        </w:rPr>
        <w:t>.</w:t>
      </w:r>
    </w:p>
    <w:p w:rsidR="001C3F6E" w:rsidRPr="007E0AC8" w:rsidRDefault="001C3F6E" w:rsidP="007E0AC8">
      <w:pPr>
        <w:pStyle w:val="ae"/>
        <w:widowControl/>
        <w:numPr>
          <w:ilvl w:val="0"/>
          <w:numId w:val="21"/>
        </w:numPr>
        <w:wordWrap/>
        <w:autoSpaceDE/>
        <w:autoSpaceDN/>
        <w:spacing w:line="276" w:lineRule="auto"/>
        <w:ind w:leftChars="0"/>
        <w:contextualSpacing/>
        <w:jc w:val="left"/>
        <w:rPr>
          <w:rFonts w:asciiTheme="minorBidi" w:hAnsiTheme="minorBidi" w:cstheme="minorBidi"/>
        </w:rPr>
      </w:pPr>
      <w:r w:rsidRPr="007E0AC8">
        <w:rPr>
          <w:rFonts w:asciiTheme="minorBidi" w:hAnsiTheme="minorBidi" w:cstheme="minorBidi"/>
        </w:rPr>
        <w:t xml:space="preserve">Under the Appendix to the Constitution: </w:t>
      </w:r>
      <w:r w:rsidRPr="007E0AC8">
        <w:rPr>
          <w:rFonts w:asciiTheme="minorBidi" w:hAnsiTheme="minorBidi" w:cstheme="minorBidi"/>
          <w:i/>
          <w:iCs/>
        </w:rPr>
        <w:t>Industrial membership and affiliate membership</w:t>
      </w:r>
      <w:r w:rsidRPr="007E0AC8">
        <w:rPr>
          <w:rFonts w:asciiTheme="minorBidi" w:hAnsiTheme="minorBidi" w:cstheme="minorBidi"/>
        </w:rPr>
        <w:t>.</w:t>
      </w:r>
    </w:p>
    <w:p w:rsidR="001C3F6E" w:rsidRPr="007E0AC8" w:rsidRDefault="001C3F6E" w:rsidP="007E0AC8">
      <w:pPr>
        <w:wordWrap/>
        <w:spacing w:line="276" w:lineRule="auto"/>
        <w:rPr>
          <w:rFonts w:asciiTheme="minorBidi" w:hAnsiTheme="minorBidi" w:cstheme="minorBidi"/>
        </w:rPr>
      </w:pPr>
    </w:p>
    <w:p w:rsidR="001C3F6E" w:rsidRPr="007E0AC8" w:rsidRDefault="001C3F6E" w:rsidP="007E0AC8">
      <w:pPr>
        <w:wordWrap/>
        <w:spacing w:line="276" w:lineRule="auto"/>
        <w:rPr>
          <w:rFonts w:asciiTheme="minorBidi" w:hAnsiTheme="minorBidi" w:cstheme="minorBidi"/>
        </w:rPr>
      </w:pPr>
      <w:r w:rsidRPr="007E0AC8">
        <w:rPr>
          <w:rFonts w:asciiTheme="minorBidi" w:hAnsiTheme="minorBidi" w:cstheme="minorBidi"/>
        </w:rPr>
        <w:t xml:space="preserve">There are several countries in the Asia-Oceania region where there are medical physicists, but too few to establish a national medical physicists’ professional association or society. Such countries would include Myanmar, Cambodia, Tajikistan, Uzbekistan, Kyrgyzstan, Papua New Guinea, Brunei, Afghanistan and French Polynesia. In addition, new radiation oncology </w:t>
      </w:r>
      <w:proofErr w:type="spellStart"/>
      <w:r w:rsidRPr="007E0AC8">
        <w:rPr>
          <w:rFonts w:asciiTheme="minorBidi" w:hAnsiTheme="minorBidi" w:cstheme="minorBidi"/>
        </w:rPr>
        <w:t>centres</w:t>
      </w:r>
      <w:proofErr w:type="spellEnd"/>
      <w:r w:rsidRPr="007E0AC8">
        <w:rPr>
          <w:rFonts w:asciiTheme="minorBidi" w:hAnsiTheme="minorBidi" w:cstheme="minorBidi"/>
        </w:rPr>
        <w:t xml:space="preserve"> are being established in Laos, Fiji and New Caledonia, so there will soon be medical physicists there also.</w:t>
      </w:r>
    </w:p>
    <w:p w:rsidR="001C3F6E" w:rsidRPr="007E0AC8" w:rsidRDefault="001C3F6E" w:rsidP="007E0AC8">
      <w:pPr>
        <w:wordWrap/>
        <w:spacing w:line="276" w:lineRule="auto"/>
        <w:rPr>
          <w:rFonts w:asciiTheme="minorBidi" w:hAnsiTheme="minorBidi" w:cstheme="minorBidi"/>
        </w:rPr>
      </w:pPr>
    </w:p>
    <w:p w:rsidR="001C3F6E" w:rsidRPr="007E0AC8" w:rsidRDefault="001C3F6E" w:rsidP="007E0AC8">
      <w:pPr>
        <w:pStyle w:val="a9"/>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sz w:val="22"/>
          <w:szCs w:val="22"/>
        </w:rPr>
        <w:t>In these countries, the medical physicists can have no affiliation with AFOMP under the existing membership categories, and there is very little chance that in these countries there will be sufficient medical physicists to form a national society or association in the near future. But under Article 4 of our Constitution, one of AFOMP’s</w:t>
      </w:r>
      <w:r w:rsidRPr="007E0AC8">
        <w:rPr>
          <w:rFonts w:asciiTheme="minorBidi" w:hAnsiTheme="minorBidi" w:cstheme="minorBidi"/>
          <w:color w:val="000000"/>
          <w:sz w:val="22"/>
          <w:szCs w:val="22"/>
        </w:rPr>
        <w:t xml:space="preserve"> aims and purposes is to promote the co-operation and communication between medical physics organizations in the region.</w:t>
      </w:r>
    </w:p>
    <w:p w:rsidR="001C3F6E" w:rsidRPr="007E0AC8" w:rsidRDefault="001C3F6E" w:rsidP="007E0AC8">
      <w:pPr>
        <w:pStyle w:val="a9"/>
        <w:shd w:val="clear" w:color="auto" w:fill="FFFFFF"/>
        <w:spacing w:before="0" w:beforeAutospacing="0" w:after="0" w:afterAutospacing="0" w:line="276" w:lineRule="auto"/>
        <w:rPr>
          <w:rFonts w:asciiTheme="minorBidi" w:hAnsiTheme="minorBidi" w:cstheme="minorBidi"/>
          <w:color w:val="000000"/>
          <w:sz w:val="22"/>
          <w:szCs w:val="22"/>
        </w:rPr>
      </w:pPr>
    </w:p>
    <w:p w:rsidR="001C3F6E" w:rsidRPr="007E0AC8" w:rsidRDefault="001C3F6E" w:rsidP="007E0AC8">
      <w:pPr>
        <w:pStyle w:val="a9"/>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 xml:space="preserve">To enhance AFOMP’s ability to co-operate and communicate with our fellow medical physicists in these countries, and to help open up channels through which we can support them, it is proposed that AFOMP institute another membership category: Individual Membership. </w:t>
      </w:r>
    </w:p>
    <w:p w:rsidR="001C3F6E" w:rsidRPr="007E0AC8" w:rsidRDefault="001C3F6E" w:rsidP="007E0AC8">
      <w:pPr>
        <w:pStyle w:val="a9"/>
        <w:shd w:val="clear" w:color="auto" w:fill="FFFFFF"/>
        <w:spacing w:before="0" w:beforeAutospacing="0" w:after="0" w:afterAutospacing="0" w:line="276" w:lineRule="auto"/>
        <w:rPr>
          <w:rFonts w:asciiTheme="minorBidi" w:hAnsiTheme="minorBidi" w:cstheme="minorBidi"/>
          <w:color w:val="000000"/>
          <w:sz w:val="22"/>
          <w:szCs w:val="22"/>
        </w:rPr>
      </w:pPr>
    </w:p>
    <w:p w:rsidR="001C3F6E" w:rsidRPr="007E0AC8" w:rsidRDefault="001C3F6E" w:rsidP="007E0AC8">
      <w:pPr>
        <w:pStyle w:val="a9"/>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To become an Individual Member, it is proposed that an applicant must meet the following conditions:</w:t>
      </w:r>
    </w:p>
    <w:p w:rsidR="001C3F6E" w:rsidRPr="007E0AC8" w:rsidRDefault="001C3F6E" w:rsidP="007E0AC8">
      <w:pPr>
        <w:pStyle w:val="a9"/>
        <w:numPr>
          <w:ilvl w:val="0"/>
          <w:numId w:val="22"/>
        </w:numPr>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The member must be a medical physicist with a relevant degree in a physical science.</w:t>
      </w:r>
    </w:p>
    <w:p w:rsidR="001C3F6E" w:rsidRPr="007E0AC8" w:rsidRDefault="001C3F6E" w:rsidP="007E0AC8">
      <w:pPr>
        <w:pStyle w:val="a9"/>
        <w:numPr>
          <w:ilvl w:val="0"/>
          <w:numId w:val="22"/>
        </w:numPr>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The member’s country of residence must not have a medical physics society that is a member of AFOMP.</w:t>
      </w:r>
    </w:p>
    <w:p w:rsidR="001C3F6E" w:rsidRPr="007E0AC8" w:rsidRDefault="001C3F6E" w:rsidP="007E0AC8">
      <w:pPr>
        <w:pStyle w:val="a9"/>
        <w:numPr>
          <w:ilvl w:val="0"/>
          <w:numId w:val="22"/>
        </w:numPr>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lastRenderedPageBreak/>
        <w:t>There should be no more than 10 medical physicists in the member’s country of residence. If there are more ten, then the medical physicists are expected to form a formal medical physics association and apply for membership of AFOMP.</w:t>
      </w:r>
    </w:p>
    <w:p w:rsidR="001C3F6E" w:rsidRPr="007E0AC8" w:rsidRDefault="001C3F6E" w:rsidP="007E0AC8">
      <w:pPr>
        <w:pStyle w:val="a9"/>
        <w:numPr>
          <w:ilvl w:val="0"/>
          <w:numId w:val="22"/>
        </w:numPr>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 xml:space="preserve">Application for Individual Membership shall be made to the General Secretary in writing or by email, and Membership shall be granted provided conditions </w:t>
      </w:r>
      <w:proofErr w:type="gramStart"/>
      <w:r w:rsidRPr="007E0AC8">
        <w:rPr>
          <w:rFonts w:asciiTheme="minorBidi" w:hAnsiTheme="minorBidi" w:cstheme="minorBidi"/>
          <w:color w:val="000000"/>
          <w:sz w:val="22"/>
          <w:szCs w:val="22"/>
        </w:rPr>
        <w:t>1.,</w:t>
      </w:r>
      <w:proofErr w:type="gramEnd"/>
      <w:r w:rsidRPr="007E0AC8">
        <w:rPr>
          <w:rFonts w:asciiTheme="minorBidi" w:hAnsiTheme="minorBidi" w:cstheme="minorBidi"/>
          <w:color w:val="000000"/>
          <w:sz w:val="22"/>
          <w:szCs w:val="22"/>
        </w:rPr>
        <w:t xml:space="preserve"> 2. </w:t>
      </w:r>
      <w:proofErr w:type="gramStart"/>
      <w:r w:rsidRPr="007E0AC8">
        <w:rPr>
          <w:rFonts w:asciiTheme="minorBidi" w:hAnsiTheme="minorBidi" w:cstheme="minorBidi"/>
          <w:color w:val="000000"/>
          <w:sz w:val="22"/>
          <w:szCs w:val="22"/>
        </w:rPr>
        <w:t>and</w:t>
      </w:r>
      <w:proofErr w:type="gramEnd"/>
      <w:r w:rsidRPr="007E0AC8">
        <w:rPr>
          <w:rFonts w:asciiTheme="minorBidi" w:hAnsiTheme="minorBidi" w:cstheme="minorBidi"/>
          <w:color w:val="000000"/>
          <w:sz w:val="22"/>
          <w:szCs w:val="22"/>
        </w:rPr>
        <w:t xml:space="preserve"> 3. </w:t>
      </w:r>
      <w:proofErr w:type="gramStart"/>
      <w:r w:rsidRPr="007E0AC8">
        <w:rPr>
          <w:rFonts w:asciiTheme="minorBidi" w:hAnsiTheme="minorBidi" w:cstheme="minorBidi"/>
          <w:color w:val="000000"/>
          <w:sz w:val="22"/>
          <w:szCs w:val="22"/>
        </w:rPr>
        <w:t>are</w:t>
      </w:r>
      <w:proofErr w:type="gramEnd"/>
      <w:r w:rsidRPr="007E0AC8">
        <w:rPr>
          <w:rFonts w:asciiTheme="minorBidi" w:hAnsiTheme="minorBidi" w:cstheme="minorBidi"/>
          <w:color w:val="000000"/>
          <w:sz w:val="22"/>
          <w:szCs w:val="22"/>
        </w:rPr>
        <w:t xml:space="preserve"> met.</w:t>
      </w:r>
    </w:p>
    <w:p w:rsidR="001C3F6E" w:rsidRPr="007E0AC8" w:rsidRDefault="001C3F6E" w:rsidP="007E0AC8">
      <w:pPr>
        <w:pStyle w:val="a9"/>
        <w:numPr>
          <w:ilvl w:val="0"/>
          <w:numId w:val="22"/>
        </w:numPr>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The member will not be charged a subscription.</w:t>
      </w:r>
    </w:p>
    <w:p w:rsidR="001C3F6E" w:rsidRPr="007E0AC8" w:rsidRDefault="001C3F6E" w:rsidP="007E0AC8">
      <w:pPr>
        <w:pStyle w:val="a9"/>
        <w:numPr>
          <w:ilvl w:val="0"/>
          <w:numId w:val="22"/>
        </w:numPr>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The member may attend and speak at meetings of Council, but may not vote or hold office.</w:t>
      </w:r>
    </w:p>
    <w:p w:rsidR="001C3F6E" w:rsidRPr="007E0AC8" w:rsidRDefault="001C3F6E" w:rsidP="007E0AC8">
      <w:pPr>
        <w:pStyle w:val="a9"/>
        <w:numPr>
          <w:ilvl w:val="0"/>
          <w:numId w:val="22"/>
        </w:numPr>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The member may contribute to AFOMP Committee discussions and activities, but may not vote or hold office.</w:t>
      </w:r>
    </w:p>
    <w:p w:rsidR="001C3F6E" w:rsidRPr="007E0AC8" w:rsidRDefault="001C3F6E" w:rsidP="007E0AC8">
      <w:pPr>
        <w:pStyle w:val="a9"/>
        <w:shd w:val="clear" w:color="auto" w:fill="FFFFFF"/>
        <w:spacing w:before="0" w:beforeAutospacing="0" w:after="0" w:afterAutospacing="0" w:line="276" w:lineRule="auto"/>
        <w:ind w:left="720"/>
        <w:rPr>
          <w:rFonts w:asciiTheme="minorBidi" w:hAnsiTheme="minorBidi" w:cstheme="minorBidi"/>
          <w:color w:val="000000"/>
          <w:sz w:val="22"/>
          <w:szCs w:val="22"/>
        </w:rPr>
      </w:pPr>
    </w:p>
    <w:p w:rsidR="001C3F6E" w:rsidRPr="007E0AC8" w:rsidRDefault="001C3F6E" w:rsidP="007E0AC8">
      <w:pPr>
        <w:pStyle w:val="a9"/>
        <w:shd w:val="clear" w:color="auto" w:fill="FFFFFF"/>
        <w:spacing w:before="0" w:beforeAutospacing="0" w:after="0" w:afterAutospacing="0" w:line="276" w:lineRule="auto"/>
        <w:rPr>
          <w:rFonts w:asciiTheme="minorBidi" w:hAnsiTheme="minorBidi" w:cstheme="minorBidi"/>
          <w:color w:val="000000"/>
          <w:sz w:val="22"/>
          <w:szCs w:val="22"/>
        </w:rPr>
      </w:pPr>
      <w:r w:rsidRPr="007E0AC8">
        <w:rPr>
          <w:rFonts w:asciiTheme="minorBidi" w:hAnsiTheme="minorBidi" w:cstheme="minorBidi"/>
          <w:color w:val="000000"/>
          <w:sz w:val="22"/>
          <w:szCs w:val="22"/>
        </w:rPr>
        <w:t>Howell Round</w:t>
      </w:r>
    </w:p>
    <w:p w:rsidR="001C3F6E" w:rsidRPr="007E0AC8" w:rsidRDefault="001C3F6E" w:rsidP="007E0AC8">
      <w:pPr>
        <w:pStyle w:val="a9"/>
        <w:shd w:val="clear" w:color="auto" w:fill="FFFFFF"/>
        <w:spacing w:before="0" w:beforeAutospacing="0" w:after="0" w:afterAutospacing="0" w:line="276" w:lineRule="auto"/>
        <w:rPr>
          <w:rFonts w:asciiTheme="minorBidi" w:hAnsiTheme="minorBidi" w:cstheme="minorBidi"/>
        </w:rPr>
      </w:pPr>
      <w:r w:rsidRPr="007E0AC8">
        <w:rPr>
          <w:rFonts w:asciiTheme="minorBidi" w:hAnsiTheme="minorBidi" w:cstheme="minorBidi"/>
          <w:color w:val="000000"/>
          <w:sz w:val="22"/>
          <w:szCs w:val="22"/>
        </w:rPr>
        <w:t>Secretary General AFOMP</w:t>
      </w:r>
    </w:p>
    <w:p w:rsidR="00990871" w:rsidRPr="00DD67E3" w:rsidRDefault="00990871" w:rsidP="007E0AC8">
      <w:pPr>
        <w:widowControl/>
        <w:wordWrap/>
        <w:autoSpaceDE/>
        <w:autoSpaceDN/>
        <w:jc w:val="left"/>
        <w:rPr>
          <w:rFonts w:ascii="Times New Roman"/>
          <w:sz w:val="22"/>
          <w:szCs w:val="22"/>
        </w:rPr>
      </w:pPr>
    </w:p>
    <w:sectPr w:rsidR="00990871" w:rsidRPr="00DD67E3" w:rsidSect="005F5486">
      <w:type w:val="continuous"/>
      <w:pgSz w:w="11906" w:h="16838" w:code="9"/>
      <w:pgMar w:top="1134" w:right="1134" w:bottom="1134"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C8" w:rsidRDefault="007E0AC8" w:rsidP="001544C7">
      <w:r>
        <w:separator/>
      </w:r>
    </w:p>
  </w:endnote>
  <w:endnote w:type="continuationSeparator" w:id="0">
    <w:p w:rsidR="007E0AC8" w:rsidRDefault="007E0AC8" w:rsidP="0015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한양해서">
    <w:altName w:val="SimSun-ExtB"/>
    <w:panose1 w:val="02030600000101010101"/>
    <w:charset w:val="81"/>
    <w:family w:val="roman"/>
    <w:pitch w:val="variable"/>
    <w:sig w:usb0="800002A7" w:usb1="3BDF7CF9" w:usb2="00000010" w:usb3="00000000" w:csb0="00080000" w:csb1="00000000"/>
  </w:font>
  <w:font w:name="Meiryo">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C8" w:rsidRDefault="007E0AC8" w:rsidP="001544C7">
      <w:r>
        <w:separator/>
      </w:r>
    </w:p>
  </w:footnote>
  <w:footnote w:type="continuationSeparator" w:id="0">
    <w:p w:rsidR="007E0AC8" w:rsidRDefault="007E0AC8" w:rsidP="00154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7C1"/>
    <w:multiLevelType w:val="multilevel"/>
    <w:tmpl w:val="0242DEE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5331B2E"/>
    <w:multiLevelType w:val="multilevel"/>
    <w:tmpl w:val="BF46769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16131D5A"/>
    <w:multiLevelType w:val="hybridMultilevel"/>
    <w:tmpl w:val="F7B457A4"/>
    <w:lvl w:ilvl="0" w:tplc="FEBCF4EE">
      <w:start w:val="1"/>
      <w:numFmt w:val="decimal"/>
      <w:lvlText w:val="%1"/>
      <w:lvlJc w:val="left"/>
      <w:pPr>
        <w:ind w:left="816" w:hanging="456"/>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47976DB"/>
    <w:multiLevelType w:val="multilevel"/>
    <w:tmpl w:val="0CAEF28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283C395C"/>
    <w:multiLevelType w:val="multilevel"/>
    <w:tmpl w:val="996075E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306601F9"/>
    <w:multiLevelType w:val="hybridMultilevel"/>
    <w:tmpl w:val="9EF6D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A6CD0"/>
    <w:multiLevelType w:val="hybridMultilevel"/>
    <w:tmpl w:val="6ACC8438"/>
    <w:lvl w:ilvl="0" w:tplc="620AAE12">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42B96578"/>
    <w:multiLevelType w:val="multilevel"/>
    <w:tmpl w:val="E9E6D5D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492A079D"/>
    <w:multiLevelType w:val="multilevel"/>
    <w:tmpl w:val="7F30C19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4D673C9D"/>
    <w:multiLevelType w:val="hybridMultilevel"/>
    <w:tmpl w:val="44D29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1FC7F3F"/>
    <w:multiLevelType w:val="hybridMultilevel"/>
    <w:tmpl w:val="C13CB22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8F90A4E"/>
    <w:multiLevelType w:val="multilevel"/>
    <w:tmpl w:val="14041C5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5E4C5A88"/>
    <w:multiLevelType w:val="hybridMultilevel"/>
    <w:tmpl w:val="98846B6C"/>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3">
    <w:nsid w:val="631A2C04"/>
    <w:multiLevelType w:val="multilevel"/>
    <w:tmpl w:val="B2BEB0B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645B33B2"/>
    <w:multiLevelType w:val="multilevel"/>
    <w:tmpl w:val="BCEC567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67D47792"/>
    <w:multiLevelType w:val="hybridMultilevel"/>
    <w:tmpl w:val="F3FCCD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682475B9"/>
    <w:multiLevelType w:val="hybridMultilevel"/>
    <w:tmpl w:val="27A68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D6F0A67"/>
    <w:multiLevelType w:val="multilevel"/>
    <w:tmpl w:val="990E585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nsid w:val="6D8C5ED8"/>
    <w:multiLevelType w:val="hybridMultilevel"/>
    <w:tmpl w:val="BE3CAC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D8D11D0"/>
    <w:multiLevelType w:val="hybridMultilevel"/>
    <w:tmpl w:val="32F8B96C"/>
    <w:lvl w:ilvl="0" w:tplc="56544C4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DF768E9"/>
    <w:multiLevelType w:val="hybridMultilevel"/>
    <w:tmpl w:val="07FA6A6A"/>
    <w:lvl w:ilvl="0" w:tplc="572A4D48">
      <w:start w:val="1"/>
      <w:numFmt w:val="decimal"/>
      <w:lvlText w:val="%1."/>
      <w:lvlJc w:val="left"/>
      <w:pPr>
        <w:tabs>
          <w:tab w:val="num" w:pos="360"/>
        </w:tabs>
        <w:ind w:left="360" w:hanging="360"/>
      </w:pPr>
      <w:rPr>
        <w:rFonts w:hint="default"/>
      </w:rPr>
    </w:lvl>
    <w:lvl w:ilvl="1" w:tplc="E72CFEB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B7038A"/>
    <w:multiLevelType w:val="hybridMultilevel"/>
    <w:tmpl w:val="0DAC012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2">
    <w:nsid w:val="78714C92"/>
    <w:multiLevelType w:val="hybridMultilevel"/>
    <w:tmpl w:val="2BAE0D40"/>
    <w:lvl w:ilvl="0" w:tplc="569AEABA">
      <w:start w:val="1"/>
      <w:numFmt w:val="decimal"/>
      <w:lvlText w:val="%1."/>
      <w:lvlJc w:val="left"/>
      <w:pPr>
        <w:tabs>
          <w:tab w:val="num" w:pos="360"/>
        </w:tabs>
        <w:ind w:left="360" w:hanging="36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23">
    <w:nsid w:val="792011AD"/>
    <w:multiLevelType w:val="multilevel"/>
    <w:tmpl w:val="ABB6E5B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nsid w:val="7DAC0B0D"/>
    <w:multiLevelType w:val="hybridMultilevel"/>
    <w:tmpl w:val="4868239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22"/>
  </w:num>
  <w:num w:numId="2">
    <w:abstractNumId w:val="1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7"/>
  </w:num>
  <w:num w:numId="8">
    <w:abstractNumId w:val="11"/>
  </w:num>
  <w:num w:numId="9">
    <w:abstractNumId w:val="0"/>
  </w:num>
  <w:num w:numId="10">
    <w:abstractNumId w:val="23"/>
  </w:num>
  <w:num w:numId="11">
    <w:abstractNumId w:val="1"/>
  </w:num>
  <w:num w:numId="12">
    <w:abstractNumId w:val="4"/>
  </w:num>
  <w:num w:numId="13">
    <w:abstractNumId w:val="14"/>
  </w:num>
  <w:num w:numId="14">
    <w:abstractNumId w:val="3"/>
  </w:num>
  <w:num w:numId="15">
    <w:abstractNumId w:val="8"/>
  </w:num>
  <w:num w:numId="16">
    <w:abstractNumId w:val="7"/>
  </w:num>
  <w:num w:numId="17">
    <w:abstractNumId w:val="12"/>
  </w:num>
  <w:num w:numId="18">
    <w:abstractNumId w:val="21"/>
  </w:num>
  <w:num w:numId="19">
    <w:abstractNumId w:val="9"/>
  </w:num>
  <w:num w:numId="20">
    <w:abstractNumId w:val="5"/>
  </w:num>
  <w:num w:numId="21">
    <w:abstractNumId w:val="16"/>
  </w:num>
  <w:num w:numId="22">
    <w:abstractNumId w:val="10"/>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800"/>
  <w:drawingGridHorizontalSpacing w:val="100"/>
  <w:displayHorizontalDrawingGridEvery w:val="0"/>
  <w:displayVerticalDrawingGridEvery w:val="2"/>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1"/>
    <w:rsid w:val="00004469"/>
    <w:rsid w:val="00010414"/>
    <w:rsid w:val="000141D5"/>
    <w:rsid w:val="00032E07"/>
    <w:rsid w:val="000704AE"/>
    <w:rsid w:val="00071F4E"/>
    <w:rsid w:val="000761F3"/>
    <w:rsid w:val="00076DA0"/>
    <w:rsid w:val="00085375"/>
    <w:rsid w:val="000A633F"/>
    <w:rsid w:val="000B0A33"/>
    <w:rsid w:val="000E294A"/>
    <w:rsid w:val="000E76E2"/>
    <w:rsid w:val="000F1D80"/>
    <w:rsid w:val="00121628"/>
    <w:rsid w:val="00122A05"/>
    <w:rsid w:val="00140866"/>
    <w:rsid w:val="00147093"/>
    <w:rsid w:val="00147B2B"/>
    <w:rsid w:val="001544C7"/>
    <w:rsid w:val="001640B1"/>
    <w:rsid w:val="001652B8"/>
    <w:rsid w:val="0017355F"/>
    <w:rsid w:val="001735F5"/>
    <w:rsid w:val="0017455B"/>
    <w:rsid w:val="001828B0"/>
    <w:rsid w:val="00187A3D"/>
    <w:rsid w:val="00197836"/>
    <w:rsid w:val="001A2642"/>
    <w:rsid w:val="001A5F3B"/>
    <w:rsid w:val="001B2265"/>
    <w:rsid w:val="001B7287"/>
    <w:rsid w:val="001C02CB"/>
    <w:rsid w:val="001C3F6E"/>
    <w:rsid w:val="001E0279"/>
    <w:rsid w:val="001F2088"/>
    <w:rsid w:val="0022146D"/>
    <w:rsid w:val="00233D64"/>
    <w:rsid w:val="0025259A"/>
    <w:rsid w:val="00254113"/>
    <w:rsid w:val="00263142"/>
    <w:rsid w:val="002712F5"/>
    <w:rsid w:val="00272AD3"/>
    <w:rsid w:val="00273560"/>
    <w:rsid w:val="00275A81"/>
    <w:rsid w:val="00291BB8"/>
    <w:rsid w:val="00293E8E"/>
    <w:rsid w:val="002A0B14"/>
    <w:rsid w:val="002C1827"/>
    <w:rsid w:val="002D57BF"/>
    <w:rsid w:val="00305161"/>
    <w:rsid w:val="0030798E"/>
    <w:rsid w:val="00311600"/>
    <w:rsid w:val="00314C09"/>
    <w:rsid w:val="00322861"/>
    <w:rsid w:val="00325BAD"/>
    <w:rsid w:val="00333938"/>
    <w:rsid w:val="00334EB3"/>
    <w:rsid w:val="003408C7"/>
    <w:rsid w:val="00352B7A"/>
    <w:rsid w:val="00356971"/>
    <w:rsid w:val="003571A1"/>
    <w:rsid w:val="00360F9F"/>
    <w:rsid w:val="0036485D"/>
    <w:rsid w:val="00393C1A"/>
    <w:rsid w:val="00395CB2"/>
    <w:rsid w:val="003979CC"/>
    <w:rsid w:val="003B26B7"/>
    <w:rsid w:val="003C6A71"/>
    <w:rsid w:val="003C752F"/>
    <w:rsid w:val="003D620D"/>
    <w:rsid w:val="003D7804"/>
    <w:rsid w:val="003E1554"/>
    <w:rsid w:val="003E34D7"/>
    <w:rsid w:val="003F5C1D"/>
    <w:rsid w:val="004012EE"/>
    <w:rsid w:val="00403DCF"/>
    <w:rsid w:val="0040474D"/>
    <w:rsid w:val="004132CC"/>
    <w:rsid w:val="0041596D"/>
    <w:rsid w:val="0043001B"/>
    <w:rsid w:val="00440783"/>
    <w:rsid w:val="0044426B"/>
    <w:rsid w:val="00451252"/>
    <w:rsid w:val="004524AF"/>
    <w:rsid w:val="00454DDF"/>
    <w:rsid w:val="00457DB7"/>
    <w:rsid w:val="004635EE"/>
    <w:rsid w:val="0047001F"/>
    <w:rsid w:val="00472A16"/>
    <w:rsid w:val="004916DE"/>
    <w:rsid w:val="004960F8"/>
    <w:rsid w:val="004B0061"/>
    <w:rsid w:val="004B1CEF"/>
    <w:rsid w:val="004C7603"/>
    <w:rsid w:val="004D47DE"/>
    <w:rsid w:val="004D47F3"/>
    <w:rsid w:val="00501BC0"/>
    <w:rsid w:val="00512A21"/>
    <w:rsid w:val="005209FA"/>
    <w:rsid w:val="00540FF9"/>
    <w:rsid w:val="0054217D"/>
    <w:rsid w:val="00546026"/>
    <w:rsid w:val="00562FCF"/>
    <w:rsid w:val="005816AA"/>
    <w:rsid w:val="00593386"/>
    <w:rsid w:val="00594DBF"/>
    <w:rsid w:val="00596F09"/>
    <w:rsid w:val="005C2A3C"/>
    <w:rsid w:val="005C6794"/>
    <w:rsid w:val="005E159C"/>
    <w:rsid w:val="005E3DCF"/>
    <w:rsid w:val="005E48C5"/>
    <w:rsid w:val="005E4E5F"/>
    <w:rsid w:val="005F5486"/>
    <w:rsid w:val="00621AE5"/>
    <w:rsid w:val="00645FEC"/>
    <w:rsid w:val="00661006"/>
    <w:rsid w:val="00673689"/>
    <w:rsid w:val="00674D34"/>
    <w:rsid w:val="00677955"/>
    <w:rsid w:val="00677E64"/>
    <w:rsid w:val="00686133"/>
    <w:rsid w:val="00691E62"/>
    <w:rsid w:val="00693877"/>
    <w:rsid w:val="00693CD4"/>
    <w:rsid w:val="00696BDB"/>
    <w:rsid w:val="006A0B7D"/>
    <w:rsid w:val="006C20A2"/>
    <w:rsid w:val="006C3A08"/>
    <w:rsid w:val="006D3EC2"/>
    <w:rsid w:val="006D56D8"/>
    <w:rsid w:val="006E6F55"/>
    <w:rsid w:val="006F1395"/>
    <w:rsid w:val="00733B31"/>
    <w:rsid w:val="007356C3"/>
    <w:rsid w:val="00744594"/>
    <w:rsid w:val="0075604D"/>
    <w:rsid w:val="00756FA8"/>
    <w:rsid w:val="00760567"/>
    <w:rsid w:val="00760686"/>
    <w:rsid w:val="00760E28"/>
    <w:rsid w:val="00761132"/>
    <w:rsid w:val="00770FB9"/>
    <w:rsid w:val="007745D1"/>
    <w:rsid w:val="0078259A"/>
    <w:rsid w:val="0079162F"/>
    <w:rsid w:val="00794A86"/>
    <w:rsid w:val="00796360"/>
    <w:rsid w:val="007A166A"/>
    <w:rsid w:val="007B1F82"/>
    <w:rsid w:val="007B2C17"/>
    <w:rsid w:val="007B7C29"/>
    <w:rsid w:val="007C5DAA"/>
    <w:rsid w:val="007D60F4"/>
    <w:rsid w:val="007E0AC8"/>
    <w:rsid w:val="007F2082"/>
    <w:rsid w:val="007F632F"/>
    <w:rsid w:val="00800253"/>
    <w:rsid w:val="00804FB5"/>
    <w:rsid w:val="00810E3B"/>
    <w:rsid w:val="008247AF"/>
    <w:rsid w:val="00834B60"/>
    <w:rsid w:val="0085424C"/>
    <w:rsid w:val="008613EA"/>
    <w:rsid w:val="00861F6B"/>
    <w:rsid w:val="008640ED"/>
    <w:rsid w:val="00876A1F"/>
    <w:rsid w:val="00884345"/>
    <w:rsid w:val="008B6E04"/>
    <w:rsid w:val="008C7C15"/>
    <w:rsid w:val="008D48D0"/>
    <w:rsid w:val="009032A0"/>
    <w:rsid w:val="0090532C"/>
    <w:rsid w:val="009065CC"/>
    <w:rsid w:val="00910472"/>
    <w:rsid w:val="00913F16"/>
    <w:rsid w:val="00952FB3"/>
    <w:rsid w:val="0095303E"/>
    <w:rsid w:val="0095590A"/>
    <w:rsid w:val="0096386B"/>
    <w:rsid w:val="0098155C"/>
    <w:rsid w:val="00985299"/>
    <w:rsid w:val="00990871"/>
    <w:rsid w:val="00991A0D"/>
    <w:rsid w:val="009A1BE4"/>
    <w:rsid w:val="009B0203"/>
    <w:rsid w:val="009C1F7C"/>
    <w:rsid w:val="009E5E0D"/>
    <w:rsid w:val="009F20AA"/>
    <w:rsid w:val="009F354A"/>
    <w:rsid w:val="00A01E92"/>
    <w:rsid w:val="00A057F3"/>
    <w:rsid w:val="00A0699D"/>
    <w:rsid w:val="00A11443"/>
    <w:rsid w:val="00A238AC"/>
    <w:rsid w:val="00A23DEE"/>
    <w:rsid w:val="00A30127"/>
    <w:rsid w:val="00A311F9"/>
    <w:rsid w:val="00A35C9E"/>
    <w:rsid w:val="00A35F20"/>
    <w:rsid w:val="00A54A2E"/>
    <w:rsid w:val="00A66601"/>
    <w:rsid w:val="00A70D76"/>
    <w:rsid w:val="00A711C1"/>
    <w:rsid w:val="00A713E9"/>
    <w:rsid w:val="00A912CC"/>
    <w:rsid w:val="00A9393E"/>
    <w:rsid w:val="00A94C48"/>
    <w:rsid w:val="00AA5BCD"/>
    <w:rsid w:val="00AB58A2"/>
    <w:rsid w:val="00AE04F1"/>
    <w:rsid w:val="00AE4661"/>
    <w:rsid w:val="00AE6064"/>
    <w:rsid w:val="00AF295D"/>
    <w:rsid w:val="00AF2E1F"/>
    <w:rsid w:val="00B06D2E"/>
    <w:rsid w:val="00B07F7E"/>
    <w:rsid w:val="00B10F37"/>
    <w:rsid w:val="00B236FF"/>
    <w:rsid w:val="00B33B96"/>
    <w:rsid w:val="00B35055"/>
    <w:rsid w:val="00B4276B"/>
    <w:rsid w:val="00B7639A"/>
    <w:rsid w:val="00B92CDB"/>
    <w:rsid w:val="00BB0E9D"/>
    <w:rsid w:val="00BB25C0"/>
    <w:rsid w:val="00BB3D97"/>
    <w:rsid w:val="00BB721C"/>
    <w:rsid w:val="00BC3584"/>
    <w:rsid w:val="00BD3292"/>
    <w:rsid w:val="00BD7AA6"/>
    <w:rsid w:val="00C003CD"/>
    <w:rsid w:val="00C07352"/>
    <w:rsid w:val="00C07FBF"/>
    <w:rsid w:val="00C14DCE"/>
    <w:rsid w:val="00C27CCB"/>
    <w:rsid w:val="00C3736F"/>
    <w:rsid w:val="00C37D88"/>
    <w:rsid w:val="00C46CEE"/>
    <w:rsid w:val="00C5278C"/>
    <w:rsid w:val="00C550AE"/>
    <w:rsid w:val="00C56ED1"/>
    <w:rsid w:val="00C72651"/>
    <w:rsid w:val="00C8410F"/>
    <w:rsid w:val="00C8528E"/>
    <w:rsid w:val="00C915A2"/>
    <w:rsid w:val="00C9276B"/>
    <w:rsid w:val="00C9370A"/>
    <w:rsid w:val="00C93D83"/>
    <w:rsid w:val="00CB177A"/>
    <w:rsid w:val="00CB3D2E"/>
    <w:rsid w:val="00CB459C"/>
    <w:rsid w:val="00CB52F8"/>
    <w:rsid w:val="00CB7F38"/>
    <w:rsid w:val="00CC12CF"/>
    <w:rsid w:val="00CC4D5B"/>
    <w:rsid w:val="00CC7D1D"/>
    <w:rsid w:val="00CD3425"/>
    <w:rsid w:val="00CE4214"/>
    <w:rsid w:val="00D037C1"/>
    <w:rsid w:val="00D05E33"/>
    <w:rsid w:val="00D142C2"/>
    <w:rsid w:val="00D24D2F"/>
    <w:rsid w:val="00D36A9F"/>
    <w:rsid w:val="00D56B17"/>
    <w:rsid w:val="00D6143F"/>
    <w:rsid w:val="00D732A6"/>
    <w:rsid w:val="00D7768B"/>
    <w:rsid w:val="00D840DD"/>
    <w:rsid w:val="00D865E0"/>
    <w:rsid w:val="00D91B49"/>
    <w:rsid w:val="00D965DD"/>
    <w:rsid w:val="00DA27F5"/>
    <w:rsid w:val="00DA71C3"/>
    <w:rsid w:val="00DF23AA"/>
    <w:rsid w:val="00E04F22"/>
    <w:rsid w:val="00E11222"/>
    <w:rsid w:val="00E172D2"/>
    <w:rsid w:val="00E17C95"/>
    <w:rsid w:val="00E42EB4"/>
    <w:rsid w:val="00E4362B"/>
    <w:rsid w:val="00E45376"/>
    <w:rsid w:val="00E45A89"/>
    <w:rsid w:val="00E47870"/>
    <w:rsid w:val="00E538E9"/>
    <w:rsid w:val="00E77501"/>
    <w:rsid w:val="00E92B15"/>
    <w:rsid w:val="00EA7750"/>
    <w:rsid w:val="00EC1DD9"/>
    <w:rsid w:val="00EC3CA5"/>
    <w:rsid w:val="00EE4B29"/>
    <w:rsid w:val="00EE4BEA"/>
    <w:rsid w:val="00EE7E96"/>
    <w:rsid w:val="00EF006C"/>
    <w:rsid w:val="00EF2C3E"/>
    <w:rsid w:val="00EF2FC6"/>
    <w:rsid w:val="00F0126C"/>
    <w:rsid w:val="00F03DB0"/>
    <w:rsid w:val="00F05CDD"/>
    <w:rsid w:val="00F07604"/>
    <w:rsid w:val="00F24D85"/>
    <w:rsid w:val="00F336B8"/>
    <w:rsid w:val="00F37FC4"/>
    <w:rsid w:val="00F50A6D"/>
    <w:rsid w:val="00F63B5B"/>
    <w:rsid w:val="00F6590A"/>
    <w:rsid w:val="00F66438"/>
    <w:rsid w:val="00F73695"/>
    <w:rsid w:val="00F95CE2"/>
    <w:rsid w:val="00FA33CE"/>
    <w:rsid w:val="00FB685E"/>
    <w:rsid w:val="00FB7DF5"/>
    <w:rsid w:val="00FE0D11"/>
    <w:rsid w:val="00FE1505"/>
    <w:rsid w:val="00FE46B6"/>
    <w:rsid w:val="00FF0AF0"/>
    <w:rsid w:val="00FF42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6B7"/>
    <w:pPr>
      <w:widowControl w:val="0"/>
      <w:wordWrap w:val="0"/>
      <w:autoSpaceDE w:val="0"/>
      <w:autoSpaceDN w:val="0"/>
      <w:jc w:val="both"/>
    </w:pPr>
    <w:rPr>
      <w:rFonts w:ascii="바탕"/>
      <w:kern w:val="2"/>
      <w:szCs w:val="24"/>
    </w:rPr>
  </w:style>
  <w:style w:type="paragraph" w:styleId="1">
    <w:name w:val="heading 1"/>
    <w:basedOn w:val="a"/>
    <w:next w:val="a"/>
    <w:link w:val="1Char"/>
    <w:qFormat/>
    <w:rsid w:val="003B26B7"/>
    <w:pPr>
      <w:keepNext/>
      <w:outlineLvl w:val="0"/>
    </w:pPr>
    <w:rPr>
      <w:rFonts w:ascii="Arial" w:eastAsia="돋움" w:hAnsi="Arial"/>
      <w:sz w:val="28"/>
      <w:szCs w:val="28"/>
    </w:rPr>
  </w:style>
  <w:style w:type="paragraph" w:styleId="2">
    <w:name w:val="heading 2"/>
    <w:basedOn w:val="a"/>
    <w:next w:val="a"/>
    <w:link w:val="2Char"/>
    <w:semiHidden/>
    <w:unhideWhenUsed/>
    <w:qFormat/>
    <w:rsid w:val="004B0061"/>
    <w:pPr>
      <w:keepNext/>
      <w:outlineLvl w:val="1"/>
    </w:pPr>
    <w:rPr>
      <w:rFonts w:ascii="맑은 고딕" w:eastAsia="맑은 고딕" w:hAnsi="맑은 고딕"/>
    </w:rPr>
  </w:style>
  <w:style w:type="paragraph" w:styleId="3">
    <w:name w:val="heading 3"/>
    <w:basedOn w:val="a"/>
    <w:next w:val="a"/>
    <w:qFormat/>
    <w:rsid w:val="003B26B7"/>
    <w:pPr>
      <w:keepNext/>
      <w:widowControl/>
      <w:wordWrap/>
      <w:autoSpaceDE/>
      <w:autoSpaceDN/>
      <w:jc w:val="left"/>
      <w:outlineLvl w:val="2"/>
    </w:pPr>
    <w:rPr>
      <w:rFonts w:ascii="Times New Roman"/>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26B7"/>
    <w:pPr>
      <w:wordWrap/>
      <w:autoSpaceDE/>
      <w:autoSpaceDN/>
    </w:pPr>
    <w:rPr>
      <w:rFonts w:ascii="Times New Roman" w:eastAsia="PMingLiU"/>
      <w:snapToGrid w:val="0"/>
      <w:kern w:val="0"/>
      <w:sz w:val="24"/>
      <w:szCs w:val="20"/>
      <w:lang w:eastAsia="zh-TW"/>
    </w:rPr>
  </w:style>
  <w:style w:type="paragraph" w:styleId="a4">
    <w:name w:val="Title"/>
    <w:basedOn w:val="a"/>
    <w:qFormat/>
    <w:rsid w:val="003B26B7"/>
    <w:pPr>
      <w:wordWrap/>
      <w:autoSpaceDE/>
      <w:autoSpaceDN/>
      <w:snapToGrid w:val="0"/>
      <w:jc w:val="center"/>
    </w:pPr>
    <w:rPr>
      <w:rFonts w:ascii="Times New Roman" w:eastAsia="PMingLiU"/>
      <w:b/>
      <w:snapToGrid w:val="0"/>
      <w:kern w:val="0"/>
      <w:sz w:val="22"/>
      <w:szCs w:val="20"/>
      <w:lang w:eastAsia="zh-TW"/>
    </w:rPr>
  </w:style>
  <w:style w:type="paragraph" w:styleId="a5">
    <w:name w:val="Plain Text"/>
    <w:basedOn w:val="a"/>
    <w:rsid w:val="003B26B7"/>
    <w:pPr>
      <w:widowControl/>
      <w:wordWrap/>
      <w:autoSpaceDE/>
      <w:autoSpaceDN/>
      <w:jc w:val="left"/>
    </w:pPr>
    <w:rPr>
      <w:rFonts w:ascii="Arial" w:hAnsi="Arial" w:cs="Arial"/>
      <w:kern w:val="0"/>
      <w:szCs w:val="20"/>
      <w:lang w:eastAsia="en-US"/>
    </w:rPr>
  </w:style>
  <w:style w:type="table" w:styleId="a6">
    <w:name w:val="Table Grid"/>
    <w:basedOn w:val="a1"/>
    <w:uiPriority w:val="59"/>
    <w:rsid w:val="00A912CC"/>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3B26B7"/>
    <w:rPr>
      <w:color w:val="0000FF"/>
      <w:u w:val="single"/>
    </w:rPr>
  </w:style>
  <w:style w:type="paragraph" w:customStyle="1" w:styleId="s0">
    <w:name w:val="s0"/>
    <w:rsid w:val="003B26B7"/>
    <w:pPr>
      <w:widowControl w:val="0"/>
      <w:autoSpaceDE w:val="0"/>
      <w:autoSpaceDN w:val="0"/>
      <w:adjustRightInd w:val="0"/>
    </w:pPr>
    <w:rPr>
      <w:rFonts w:ascii="바탕" w:cs="바탕"/>
      <w:sz w:val="24"/>
      <w:szCs w:val="24"/>
    </w:rPr>
  </w:style>
  <w:style w:type="paragraph" w:styleId="20">
    <w:name w:val="Body Text Indent 2"/>
    <w:basedOn w:val="a"/>
    <w:rsid w:val="00CB7F38"/>
    <w:pPr>
      <w:spacing w:after="180" w:line="480" w:lineRule="auto"/>
      <w:ind w:leftChars="400" w:left="851"/>
    </w:pPr>
  </w:style>
  <w:style w:type="paragraph" w:styleId="30">
    <w:name w:val="Body Text Indent 3"/>
    <w:basedOn w:val="a"/>
    <w:rsid w:val="00CB7F38"/>
    <w:pPr>
      <w:spacing w:after="180"/>
      <w:ind w:leftChars="400" w:left="851"/>
    </w:pPr>
    <w:rPr>
      <w:sz w:val="16"/>
      <w:szCs w:val="16"/>
    </w:rPr>
  </w:style>
  <w:style w:type="character" w:styleId="a8">
    <w:name w:val="Strong"/>
    <w:basedOn w:val="a0"/>
    <w:qFormat/>
    <w:rsid w:val="00CB7F38"/>
    <w:rPr>
      <w:b/>
      <w:bCs/>
    </w:rPr>
  </w:style>
  <w:style w:type="paragraph" w:styleId="a9">
    <w:name w:val="Normal (Web)"/>
    <w:basedOn w:val="a"/>
    <w:uiPriority w:val="99"/>
    <w:rsid w:val="00CB7F38"/>
    <w:pPr>
      <w:widowControl/>
      <w:wordWrap/>
      <w:autoSpaceDE/>
      <w:autoSpaceDN/>
      <w:spacing w:before="100" w:beforeAutospacing="1" w:after="100" w:afterAutospacing="1"/>
      <w:jc w:val="left"/>
    </w:pPr>
    <w:rPr>
      <w:rFonts w:ascii="Arial Unicode MS" w:eastAsia="Arial Unicode MS" w:hAnsi="Arial Unicode MS" w:cs="Arial Unicode MS"/>
      <w:kern w:val="0"/>
      <w:sz w:val="24"/>
      <w:lang w:val="en-AU" w:eastAsia="en-US"/>
    </w:rPr>
  </w:style>
  <w:style w:type="paragraph" w:styleId="aa">
    <w:name w:val="header"/>
    <w:basedOn w:val="a"/>
    <w:link w:val="Char"/>
    <w:rsid w:val="001544C7"/>
    <w:pPr>
      <w:tabs>
        <w:tab w:val="center" w:pos="4513"/>
        <w:tab w:val="right" w:pos="9026"/>
      </w:tabs>
      <w:snapToGrid w:val="0"/>
    </w:pPr>
  </w:style>
  <w:style w:type="character" w:customStyle="1" w:styleId="Char">
    <w:name w:val="머리글 Char"/>
    <w:basedOn w:val="a0"/>
    <w:link w:val="aa"/>
    <w:rsid w:val="001544C7"/>
    <w:rPr>
      <w:rFonts w:ascii="바탕"/>
      <w:kern w:val="2"/>
      <w:szCs w:val="24"/>
    </w:rPr>
  </w:style>
  <w:style w:type="paragraph" w:styleId="ab">
    <w:name w:val="footer"/>
    <w:basedOn w:val="a"/>
    <w:link w:val="Char0"/>
    <w:rsid w:val="001544C7"/>
    <w:pPr>
      <w:tabs>
        <w:tab w:val="center" w:pos="4513"/>
        <w:tab w:val="right" w:pos="9026"/>
      </w:tabs>
      <w:snapToGrid w:val="0"/>
    </w:pPr>
  </w:style>
  <w:style w:type="character" w:customStyle="1" w:styleId="Char0">
    <w:name w:val="바닥글 Char"/>
    <w:basedOn w:val="a0"/>
    <w:link w:val="ab"/>
    <w:rsid w:val="001544C7"/>
    <w:rPr>
      <w:rFonts w:ascii="바탕"/>
      <w:kern w:val="2"/>
      <w:szCs w:val="24"/>
    </w:rPr>
  </w:style>
  <w:style w:type="character" w:styleId="ac">
    <w:name w:val="Emphasis"/>
    <w:basedOn w:val="a0"/>
    <w:uiPriority w:val="20"/>
    <w:qFormat/>
    <w:rsid w:val="00744594"/>
    <w:rPr>
      <w:i/>
      <w:iCs/>
    </w:rPr>
  </w:style>
  <w:style w:type="paragraph" w:customStyle="1" w:styleId="10">
    <w:name w:val="목록 단락1"/>
    <w:basedOn w:val="a"/>
    <w:uiPriority w:val="34"/>
    <w:qFormat/>
    <w:rsid w:val="00395CB2"/>
    <w:pPr>
      <w:ind w:leftChars="400" w:left="800"/>
    </w:pPr>
  </w:style>
  <w:style w:type="paragraph" w:styleId="ad">
    <w:name w:val="No Spacing"/>
    <w:uiPriority w:val="1"/>
    <w:qFormat/>
    <w:rsid w:val="00004469"/>
    <w:pPr>
      <w:widowControl w:val="0"/>
      <w:jc w:val="both"/>
    </w:pPr>
    <w:rPr>
      <w:rFonts w:eastAsia="MS Mincho"/>
      <w:position w:val="-2"/>
      <w:sz w:val="24"/>
      <w:szCs w:val="24"/>
      <w:lang w:eastAsia="ja-JP"/>
    </w:rPr>
  </w:style>
  <w:style w:type="character" w:customStyle="1" w:styleId="1Char">
    <w:name w:val="제목 1 Char"/>
    <w:basedOn w:val="a0"/>
    <w:link w:val="1"/>
    <w:rsid w:val="00C5278C"/>
    <w:rPr>
      <w:rFonts w:ascii="Arial" w:eastAsia="돋움" w:hAnsi="Arial"/>
      <w:kern w:val="2"/>
      <w:sz w:val="28"/>
      <w:szCs w:val="28"/>
    </w:rPr>
  </w:style>
  <w:style w:type="paragraph" w:styleId="ae">
    <w:name w:val="List Paragraph"/>
    <w:basedOn w:val="a"/>
    <w:uiPriority w:val="34"/>
    <w:qFormat/>
    <w:rsid w:val="00AB58A2"/>
    <w:pPr>
      <w:ind w:leftChars="400" w:left="800"/>
    </w:pPr>
  </w:style>
  <w:style w:type="character" w:customStyle="1" w:styleId="2Char">
    <w:name w:val="제목 2 Char"/>
    <w:basedOn w:val="a0"/>
    <w:link w:val="2"/>
    <w:semiHidden/>
    <w:rsid w:val="004B0061"/>
    <w:rPr>
      <w:rFonts w:ascii="맑은 고딕" w:eastAsia="맑은 고딕" w:hAnsi="맑은 고딕" w:cs="Times New Roman"/>
      <w:kern w:val="2"/>
      <w:szCs w:val="24"/>
    </w:rPr>
  </w:style>
  <w:style w:type="paragraph" w:styleId="21">
    <w:name w:val="Body Text 2"/>
    <w:basedOn w:val="a"/>
    <w:link w:val="2Char0"/>
    <w:rsid w:val="004B0061"/>
    <w:pPr>
      <w:spacing w:after="180" w:line="480" w:lineRule="auto"/>
    </w:pPr>
  </w:style>
  <w:style w:type="character" w:customStyle="1" w:styleId="2Char0">
    <w:name w:val="본문 2 Char"/>
    <w:basedOn w:val="a0"/>
    <w:link w:val="21"/>
    <w:rsid w:val="004B0061"/>
    <w:rPr>
      <w:rFonts w:ascii="바탕"/>
      <w:kern w:val="2"/>
      <w:szCs w:val="24"/>
    </w:rPr>
  </w:style>
  <w:style w:type="paragraph" w:styleId="af">
    <w:name w:val="Balloon Text"/>
    <w:basedOn w:val="a"/>
    <w:link w:val="Char1"/>
    <w:rsid w:val="004B0061"/>
    <w:rPr>
      <w:rFonts w:ascii="맑은 고딕" w:eastAsia="맑은 고딕" w:hAnsi="맑은 고딕"/>
      <w:sz w:val="18"/>
      <w:szCs w:val="18"/>
    </w:rPr>
  </w:style>
  <w:style w:type="character" w:customStyle="1" w:styleId="Char1">
    <w:name w:val="풍선 도움말 텍스트 Char"/>
    <w:basedOn w:val="a0"/>
    <w:link w:val="af"/>
    <w:rsid w:val="004B0061"/>
    <w:rPr>
      <w:rFonts w:ascii="맑은 고딕" w:eastAsia="맑은 고딕" w:hAnsi="맑은 고딕" w:cs="Times New Roman"/>
      <w:kern w:val="2"/>
      <w:sz w:val="18"/>
      <w:szCs w:val="18"/>
    </w:rPr>
  </w:style>
  <w:style w:type="paragraph" w:styleId="af0">
    <w:name w:val="footnote text"/>
    <w:basedOn w:val="a"/>
    <w:link w:val="Char2"/>
    <w:rsid w:val="00B07F7E"/>
    <w:pPr>
      <w:wordWrap/>
      <w:adjustRightInd w:val="0"/>
      <w:snapToGrid w:val="0"/>
      <w:jc w:val="left"/>
    </w:pPr>
    <w:rPr>
      <w:rFonts w:ascii="Arial" w:eastAsia="PMingLiU" w:hAnsi="Arial" w:cs="Arial"/>
      <w:kern w:val="0"/>
      <w:szCs w:val="20"/>
      <w:lang w:eastAsia="en-US"/>
    </w:rPr>
  </w:style>
  <w:style w:type="character" w:customStyle="1" w:styleId="Char2">
    <w:name w:val="각주 텍스트 Char"/>
    <w:basedOn w:val="a0"/>
    <w:link w:val="af0"/>
    <w:rsid w:val="00B07F7E"/>
    <w:rPr>
      <w:rFonts w:ascii="Arial" w:eastAsia="PMingLiU" w:hAnsi="Arial" w:cs="Arial"/>
      <w:lang w:eastAsia="en-US"/>
    </w:rPr>
  </w:style>
  <w:style w:type="character" w:styleId="af1">
    <w:name w:val="footnote reference"/>
    <w:rsid w:val="00B07F7E"/>
    <w:rPr>
      <w:vertAlign w:val="superscript"/>
    </w:rPr>
  </w:style>
  <w:style w:type="table" w:styleId="4">
    <w:name w:val="Table Classic 4"/>
    <w:basedOn w:val="a1"/>
    <w:rsid w:val="00593386"/>
    <w:pPr>
      <w:widowControl w:val="0"/>
      <w:wordWrap w:val="0"/>
      <w:autoSpaceDE w:val="0"/>
      <w:autoSpaceDN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1">
    <w:name w:val="Table Grid 3"/>
    <w:basedOn w:val="a1"/>
    <w:rsid w:val="00593386"/>
    <w:pPr>
      <w:widowControl w:val="0"/>
      <w:wordWrap w:val="0"/>
      <w:autoSpaceDE w:val="0"/>
      <w:autoSpaceDN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yiv600437587tab">
    <w:name w:val="yiv600437587tab"/>
    <w:basedOn w:val="a0"/>
    <w:rsid w:val="00596F09"/>
  </w:style>
  <w:style w:type="paragraph" w:styleId="af2">
    <w:name w:val="Body Text Indent"/>
    <w:basedOn w:val="a"/>
    <w:link w:val="Char3"/>
    <w:rsid w:val="00E11222"/>
    <w:pPr>
      <w:spacing w:after="180"/>
      <w:ind w:leftChars="400" w:left="851"/>
    </w:pPr>
  </w:style>
  <w:style w:type="character" w:customStyle="1" w:styleId="Char3">
    <w:name w:val="본문 들여쓰기 Char"/>
    <w:basedOn w:val="a0"/>
    <w:link w:val="af2"/>
    <w:rsid w:val="00E11222"/>
    <w:rPr>
      <w:rFonts w:ascii="바탕"/>
      <w:kern w:val="2"/>
      <w:szCs w:val="24"/>
    </w:rPr>
  </w:style>
  <w:style w:type="paragraph" w:customStyle="1" w:styleId="yiv5088534649msonormal">
    <w:name w:val="yiv5088534649msonormal"/>
    <w:basedOn w:val="a"/>
    <w:rsid w:val="00EE7E96"/>
    <w:pPr>
      <w:widowControl/>
      <w:wordWrap/>
      <w:autoSpaceDE/>
      <w:autoSpaceDN/>
      <w:spacing w:before="100" w:beforeAutospacing="1" w:after="100" w:afterAutospacing="1"/>
      <w:jc w:val="left"/>
    </w:pPr>
    <w:rPr>
      <w:rFonts w:ascii="Tahoma" w:eastAsia="Times New Roman" w:hAnsi="Tahoma" w:cs="Tahoma"/>
      <w:kern w:val="0"/>
      <w:sz w:val="24"/>
      <w:lang w:eastAsia="en-US" w:bidi="th-TH"/>
    </w:rPr>
  </w:style>
  <w:style w:type="paragraph" w:customStyle="1" w:styleId="Body">
    <w:name w:val="Body"/>
    <w:rsid w:val="001C3F6E"/>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zh-CN"/>
    </w:rPr>
  </w:style>
  <w:style w:type="numbering" w:customStyle="1" w:styleId="Bullet">
    <w:name w:val="Bullet"/>
    <w:rsid w:val="001C3F6E"/>
    <w:pPr>
      <w:numPr>
        <w:numId w:val="16"/>
      </w:numPr>
    </w:pPr>
  </w:style>
  <w:style w:type="paragraph" w:customStyle="1" w:styleId="Default">
    <w:name w:val="Default"/>
    <w:uiPriority w:val="99"/>
    <w:rsid w:val="001C3F6E"/>
    <w:pPr>
      <w:autoSpaceDE w:val="0"/>
      <w:autoSpaceDN w:val="0"/>
      <w:adjustRightInd w:val="0"/>
    </w:pPr>
    <w:rPr>
      <w:rFonts w:ascii="Calibri" w:eastAsia="Arial Unicode MS" w:hAnsi="Calibri" w:cs="Calibri"/>
      <w:color w:val="000000"/>
      <w:sz w:val="24"/>
      <w:szCs w:val="24"/>
      <w:bdr w:val="nil"/>
      <w:lang w:val="en-NZ" w:eastAsia="zh-CN"/>
    </w:rPr>
  </w:style>
  <w:style w:type="character" w:customStyle="1" w:styleId="apple-converted-space">
    <w:name w:val="apple-converted-space"/>
    <w:basedOn w:val="a0"/>
    <w:rsid w:val="001C3F6E"/>
  </w:style>
  <w:style w:type="character" w:styleId="HTML">
    <w:name w:val="HTML Cite"/>
    <w:basedOn w:val="a0"/>
    <w:uiPriority w:val="99"/>
    <w:unhideWhenUsed/>
    <w:rsid w:val="001C3F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6B7"/>
    <w:pPr>
      <w:widowControl w:val="0"/>
      <w:wordWrap w:val="0"/>
      <w:autoSpaceDE w:val="0"/>
      <w:autoSpaceDN w:val="0"/>
      <w:jc w:val="both"/>
    </w:pPr>
    <w:rPr>
      <w:rFonts w:ascii="바탕"/>
      <w:kern w:val="2"/>
      <w:szCs w:val="24"/>
    </w:rPr>
  </w:style>
  <w:style w:type="paragraph" w:styleId="1">
    <w:name w:val="heading 1"/>
    <w:basedOn w:val="a"/>
    <w:next w:val="a"/>
    <w:link w:val="1Char"/>
    <w:qFormat/>
    <w:rsid w:val="003B26B7"/>
    <w:pPr>
      <w:keepNext/>
      <w:outlineLvl w:val="0"/>
    </w:pPr>
    <w:rPr>
      <w:rFonts w:ascii="Arial" w:eastAsia="돋움" w:hAnsi="Arial"/>
      <w:sz w:val="28"/>
      <w:szCs w:val="28"/>
    </w:rPr>
  </w:style>
  <w:style w:type="paragraph" w:styleId="2">
    <w:name w:val="heading 2"/>
    <w:basedOn w:val="a"/>
    <w:next w:val="a"/>
    <w:link w:val="2Char"/>
    <w:semiHidden/>
    <w:unhideWhenUsed/>
    <w:qFormat/>
    <w:rsid w:val="004B0061"/>
    <w:pPr>
      <w:keepNext/>
      <w:outlineLvl w:val="1"/>
    </w:pPr>
    <w:rPr>
      <w:rFonts w:ascii="맑은 고딕" w:eastAsia="맑은 고딕" w:hAnsi="맑은 고딕"/>
    </w:rPr>
  </w:style>
  <w:style w:type="paragraph" w:styleId="3">
    <w:name w:val="heading 3"/>
    <w:basedOn w:val="a"/>
    <w:next w:val="a"/>
    <w:qFormat/>
    <w:rsid w:val="003B26B7"/>
    <w:pPr>
      <w:keepNext/>
      <w:widowControl/>
      <w:wordWrap/>
      <w:autoSpaceDE/>
      <w:autoSpaceDN/>
      <w:jc w:val="left"/>
      <w:outlineLvl w:val="2"/>
    </w:pPr>
    <w:rPr>
      <w:rFonts w:ascii="Times New Roman"/>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26B7"/>
    <w:pPr>
      <w:wordWrap/>
      <w:autoSpaceDE/>
      <w:autoSpaceDN/>
    </w:pPr>
    <w:rPr>
      <w:rFonts w:ascii="Times New Roman" w:eastAsia="PMingLiU"/>
      <w:snapToGrid w:val="0"/>
      <w:kern w:val="0"/>
      <w:sz w:val="24"/>
      <w:szCs w:val="20"/>
      <w:lang w:eastAsia="zh-TW"/>
    </w:rPr>
  </w:style>
  <w:style w:type="paragraph" w:styleId="a4">
    <w:name w:val="Title"/>
    <w:basedOn w:val="a"/>
    <w:qFormat/>
    <w:rsid w:val="003B26B7"/>
    <w:pPr>
      <w:wordWrap/>
      <w:autoSpaceDE/>
      <w:autoSpaceDN/>
      <w:snapToGrid w:val="0"/>
      <w:jc w:val="center"/>
    </w:pPr>
    <w:rPr>
      <w:rFonts w:ascii="Times New Roman" w:eastAsia="PMingLiU"/>
      <w:b/>
      <w:snapToGrid w:val="0"/>
      <w:kern w:val="0"/>
      <w:sz w:val="22"/>
      <w:szCs w:val="20"/>
      <w:lang w:eastAsia="zh-TW"/>
    </w:rPr>
  </w:style>
  <w:style w:type="paragraph" w:styleId="a5">
    <w:name w:val="Plain Text"/>
    <w:basedOn w:val="a"/>
    <w:rsid w:val="003B26B7"/>
    <w:pPr>
      <w:widowControl/>
      <w:wordWrap/>
      <w:autoSpaceDE/>
      <w:autoSpaceDN/>
      <w:jc w:val="left"/>
    </w:pPr>
    <w:rPr>
      <w:rFonts w:ascii="Arial" w:hAnsi="Arial" w:cs="Arial"/>
      <w:kern w:val="0"/>
      <w:szCs w:val="20"/>
      <w:lang w:eastAsia="en-US"/>
    </w:rPr>
  </w:style>
  <w:style w:type="table" w:styleId="a6">
    <w:name w:val="Table Grid"/>
    <w:basedOn w:val="a1"/>
    <w:uiPriority w:val="59"/>
    <w:rsid w:val="00A912CC"/>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3B26B7"/>
    <w:rPr>
      <w:color w:val="0000FF"/>
      <w:u w:val="single"/>
    </w:rPr>
  </w:style>
  <w:style w:type="paragraph" w:customStyle="1" w:styleId="s0">
    <w:name w:val="s0"/>
    <w:rsid w:val="003B26B7"/>
    <w:pPr>
      <w:widowControl w:val="0"/>
      <w:autoSpaceDE w:val="0"/>
      <w:autoSpaceDN w:val="0"/>
      <w:adjustRightInd w:val="0"/>
    </w:pPr>
    <w:rPr>
      <w:rFonts w:ascii="바탕" w:cs="바탕"/>
      <w:sz w:val="24"/>
      <w:szCs w:val="24"/>
    </w:rPr>
  </w:style>
  <w:style w:type="paragraph" w:styleId="20">
    <w:name w:val="Body Text Indent 2"/>
    <w:basedOn w:val="a"/>
    <w:rsid w:val="00CB7F38"/>
    <w:pPr>
      <w:spacing w:after="180" w:line="480" w:lineRule="auto"/>
      <w:ind w:leftChars="400" w:left="851"/>
    </w:pPr>
  </w:style>
  <w:style w:type="paragraph" w:styleId="30">
    <w:name w:val="Body Text Indent 3"/>
    <w:basedOn w:val="a"/>
    <w:rsid w:val="00CB7F38"/>
    <w:pPr>
      <w:spacing w:after="180"/>
      <w:ind w:leftChars="400" w:left="851"/>
    </w:pPr>
    <w:rPr>
      <w:sz w:val="16"/>
      <w:szCs w:val="16"/>
    </w:rPr>
  </w:style>
  <w:style w:type="character" w:styleId="a8">
    <w:name w:val="Strong"/>
    <w:basedOn w:val="a0"/>
    <w:qFormat/>
    <w:rsid w:val="00CB7F38"/>
    <w:rPr>
      <w:b/>
      <w:bCs/>
    </w:rPr>
  </w:style>
  <w:style w:type="paragraph" w:styleId="a9">
    <w:name w:val="Normal (Web)"/>
    <w:basedOn w:val="a"/>
    <w:uiPriority w:val="99"/>
    <w:rsid w:val="00CB7F38"/>
    <w:pPr>
      <w:widowControl/>
      <w:wordWrap/>
      <w:autoSpaceDE/>
      <w:autoSpaceDN/>
      <w:spacing w:before="100" w:beforeAutospacing="1" w:after="100" w:afterAutospacing="1"/>
      <w:jc w:val="left"/>
    </w:pPr>
    <w:rPr>
      <w:rFonts w:ascii="Arial Unicode MS" w:eastAsia="Arial Unicode MS" w:hAnsi="Arial Unicode MS" w:cs="Arial Unicode MS"/>
      <w:kern w:val="0"/>
      <w:sz w:val="24"/>
      <w:lang w:val="en-AU" w:eastAsia="en-US"/>
    </w:rPr>
  </w:style>
  <w:style w:type="paragraph" w:styleId="aa">
    <w:name w:val="header"/>
    <w:basedOn w:val="a"/>
    <w:link w:val="Char"/>
    <w:rsid w:val="001544C7"/>
    <w:pPr>
      <w:tabs>
        <w:tab w:val="center" w:pos="4513"/>
        <w:tab w:val="right" w:pos="9026"/>
      </w:tabs>
      <w:snapToGrid w:val="0"/>
    </w:pPr>
  </w:style>
  <w:style w:type="character" w:customStyle="1" w:styleId="Char">
    <w:name w:val="머리글 Char"/>
    <w:basedOn w:val="a0"/>
    <w:link w:val="aa"/>
    <w:rsid w:val="001544C7"/>
    <w:rPr>
      <w:rFonts w:ascii="바탕"/>
      <w:kern w:val="2"/>
      <w:szCs w:val="24"/>
    </w:rPr>
  </w:style>
  <w:style w:type="paragraph" w:styleId="ab">
    <w:name w:val="footer"/>
    <w:basedOn w:val="a"/>
    <w:link w:val="Char0"/>
    <w:rsid w:val="001544C7"/>
    <w:pPr>
      <w:tabs>
        <w:tab w:val="center" w:pos="4513"/>
        <w:tab w:val="right" w:pos="9026"/>
      </w:tabs>
      <w:snapToGrid w:val="0"/>
    </w:pPr>
  </w:style>
  <w:style w:type="character" w:customStyle="1" w:styleId="Char0">
    <w:name w:val="바닥글 Char"/>
    <w:basedOn w:val="a0"/>
    <w:link w:val="ab"/>
    <w:rsid w:val="001544C7"/>
    <w:rPr>
      <w:rFonts w:ascii="바탕"/>
      <w:kern w:val="2"/>
      <w:szCs w:val="24"/>
    </w:rPr>
  </w:style>
  <w:style w:type="character" w:styleId="ac">
    <w:name w:val="Emphasis"/>
    <w:basedOn w:val="a0"/>
    <w:uiPriority w:val="20"/>
    <w:qFormat/>
    <w:rsid w:val="00744594"/>
    <w:rPr>
      <w:i/>
      <w:iCs/>
    </w:rPr>
  </w:style>
  <w:style w:type="paragraph" w:customStyle="1" w:styleId="10">
    <w:name w:val="목록 단락1"/>
    <w:basedOn w:val="a"/>
    <w:uiPriority w:val="34"/>
    <w:qFormat/>
    <w:rsid w:val="00395CB2"/>
    <w:pPr>
      <w:ind w:leftChars="400" w:left="800"/>
    </w:pPr>
  </w:style>
  <w:style w:type="paragraph" w:styleId="ad">
    <w:name w:val="No Spacing"/>
    <w:uiPriority w:val="1"/>
    <w:qFormat/>
    <w:rsid w:val="00004469"/>
    <w:pPr>
      <w:widowControl w:val="0"/>
      <w:jc w:val="both"/>
    </w:pPr>
    <w:rPr>
      <w:rFonts w:eastAsia="MS Mincho"/>
      <w:position w:val="-2"/>
      <w:sz w:val="24"/>
      <w:szCs w:val="24"/>
      <w:lang w:eastAsia="ja-JP"/>
    </w:rPr>
  </w:style>
  <w:style w:type="character" w:customStyle="1" w:styleId="1Char">
    <w:name w:val="제목 1 Char"/>
    <w:basedOn w:val="a0"/>
    <w:link w:val="1"/>
    <w:rsid w:val="00C5278C"/>
    <w:rPr>
      <w:rFonts w:ascii="Arial" w:eastAsia="돋움" w:hAnsi="Arial"/>
      <w:kern w:val="2"/>
      <w:sz w:val="28"/>
      <w:szCs w:val="28"/>
    </w:rPr>
  </w:style>
  <w:style w:type="paragraph" w:styleId="ae">
    <w:name w:val="List Paragraph"/>
    <w:basedOn w:val="a"/>
    <w:uiPriority w:val="34"/>
    <w:qFormat/>
    <w:rsid w:val="00AB58A2"/>
    <w:pPr>
      <w:ind w:leftChars="400" w:left="800"/>
    </w:pPr>
  </w:style>
  <w:style w:type="character" w:customStyle="1" w:styleId="2Char">
    <w:name w:val="제목 2 Char"/>
    <w:basedOn w:val="a0"/>
    <w:link w:val="2"/>
    <w:semiHidden/>
    <w:rsid w:val="004B0061"/>
    <w:rPr>
      <w:rFonts w:ascii="맑은 고딕" w:eastAsia="맑은 고딕" w:hAnsi="맑은 고딕" w:cs="Times New Roman"/>
      <w:kern w:val="2"/>
      <w:szCs w:val="24"/>
    </w:rPr>
  </w:style>
  <w:style w:type="paragraph" w:styleId="21">
    <w:name w:val="Body Text 2"/>
    <w:basedOn w:val="a"/>
    <w:link w:val="2Char0"/>
    <w:rsid w:val="004B0061"/>
    <w:pPr>
      <w:spacing w:after="180" w:line="480" w:lineRule="auto"/>
    </w:pPr>
  </w:style>
  <w:style w:type="character" w:customStyle="1" w:styleId="2Char0">
    <w:name w:val="본문 2 Char"/>
    <w:basedOn w:val="a0"/>
    <w:link w:val="21"/>
    <w:rsid w:val="004B0061"/>
    <w:rPr>
      <w:rFonts w:ascii="바탕"/>
      <w:kern w:val="2"/>
      <w:szCs w:val="24"/>
    </w:rPr>
  </w:style>
  <w:style w:type="paragraph" w:styleId="af">
    <w:name w:val="Balloon Text"/>
    <w:basedOn w:val="a"/>
    <w:link w:val="Char1"/>
    <w:rsid w:val="004B0061"/>
    <w:rPr>
      <w:rFonts w:ascii="맑은 고딕" w:eastAsia="맑은 고딕" w:hAnsi="맑은 고딕"/>
      <w:sz w:val="18"/>
      <w:szCs w:val="18"/>
    </w:rPr>
  </w:style>
  <w:style w:type="character" w:customStyle="1" w:styleId="Char1">
    <w:name w:val="풍선 도움말 텍스트 Char"/>
    <w:basedOn w:val="a0"/>
    <w:link w:val="af"/>
    <w:rsid w:val="004B0061"/>
    <w:rPr>
      <w:rFonts w:ascii="맑은 고딕" w:eastAsia="맑은 고딕" w:hAnsi="맑은 고딕" w:cs="Times New Roman"/>
      <w:kern w:val="2"/>
      <w:sz w:val="18"/>
      <w:szCs w:val="18"/>
    </w:rPr>
  </w:style>
  <w:style w:type="paragraph" w:styleId="af0">
    <w:name w:val="footnote text"/>
    <w:basedOn w:val="a"/>
    <w:link w:val="Char2"/>
    <w:rsid w:val="00B07F7E"/>
    <w:pPr>
      <w:wordWrap/>
      <w:adjustRightInd w:val="0"/>
      <w:snapToGrid w:val="0"/>
      <w:jc w:val="left"/>
    </w:pPr>
    <w:rPr>
      <w:rFonts w:ascii="Arial" w:eastAsia="PMingLiU" w:hAnsi="Arial" w:cs="Arial"/>
      <w:kern w:val="0"/>
      <w:szCs w:val="20"/>
      <w:lang w:eastAsia="en-US"/>
    </w:rPr>
  </w:style>
  <w:style w:type="character" w:customStyle="1" w:styleId="Char2">
    <w:name w:val="각주 텍스트 Char"/>
    <w:basedOn w:val="a0"/>
    <w:link w:val="af0"/>
    <w:rsid w:val="00B07F7E"/>
    <w:rPr>
      <w:rFonts w:ascii="Arial" w:eastAsia="PMingLiU" w:hAnsi="Arial" w:cs="Arial"/>
      <w:lang w:eastAsia="en-US"/>
    </w:rPr>
  </w:style>
  <w:style w:type="character" w:styleId="af1">
    <w:name w:val="footnote reference"/>
    <w:rsid w:val="00B07F7E"/>
    <w:rPr>
      <w:vertAlign w:val="superscript"/>
    </w:rPr>
  </w:style>
  <w:style w:type="table" w:styleId="4">
    <w:name w:val="Table Classic 4"/>
    <w:basedOn w:val="a1"/>
    <w:rsid w:val="00593386"/>
    <w:pPr>
      <w:widowControl w:val="0"/>
      <w:wordWrap w:val="0"/>
      <w:autoSpaceDE w:val="0"/>
      <w:autoSpaceDN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1">
    <w:name w:val="Table Grid 3"/>
    <w:basedOn w:val="a1"/>
    <w:rsid w:val="00593386"/>
    <w:pPr>
      <w:widowControl w:val="0"/>
      <w:wordWrap w:val="0"/>
      <w:autoSpaceDE w:val="0"/>
      <w:autoSpaceDN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yiv600437587tab">
    <w:name w:val="yiv600437587tab"/>
    <w:basedOn w:val="a0"/>
    <w:rsid w:val="00596F09"/>
  </w:style>
  <w:style w:type="paragraph" w:styleId="af2">
    <w:name w:val="Body Text Indent"/>
    <w:basedOn w:val="a"/>
    <w:link w:val="Char3"/>
    <w:rsid w:val="00E11222"/>
    <w:pPr>
      <w:spacing w:after="180"/>
      <w:ind w:leftChars="400" w:left="851"/>
    </w:pPr>
  </w:style>
  <w:style w:type="character" w:customStyle="1" w:styleId="Char3">
    <w:name w:val="본문 들여쓰기 Char"/>
    <w:basedOn w:val="a0"/>
    <w:link w:val="af2"/>
    <w:rsid w:val="00E11222"/>
    <w:rPr>
      <w:rFonts w:ascii="바탕"/>
      <w:kern w:val="2"/>
      <w:szCs w:val="24"/>
    </w:rPr>
  </w:style>
  <w:style w:type="paragraph" w:customStyle="1" w:styleId="yiv5088534649msonormal">
    <w:name w:val="yiv5088534649msonormal"/>
    <w:basedOn w:val="a"/>
    <w:rsid w:val="00EE7E96"/>
    <w:pPr>
      <w:widowControl/>
      <w:wordWrap/>
      <w:autoSpaceDE/>
      <w:autoSpaceDN/>
      <w:spacing w:before="100" w:beforeAutospacing="1" w:after="100" w:afterAutospacing="1"/>
      <w:jc w:val="left"/>
    </w:pPr>
    <w:rPr>
      <w:rFonts w:ascii="Tahoma" w:eastAsia="Times New Roman" w:hAnsi="Tahoma" w:cs="Tahoma"/>
      <w:kern w:val="0"/>
      <w:sz w:val="24"/>
      <w:lang w:eastAsia="en-US" w:bidi="th-TH"/>
    </w:rPr>
  </w:style>
  <w:style w:type="paragraph" w:customStyle="1" w:styleId="Body">
    <w:name w:val="Body"/>
    <w:rsid w:val="001C3F6E"/>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zh-CN"/>
    </w:rPr>
  </w:style>
  <w:style w:type="numbering" w:customStyle="1" w:styleId="Bullet">
    <w:name w:val="Bullet"/>
    <w:rsid w:val="001C3F6E"/>
    <w:pPr>
      <w:numPr>
        <w:numId w:val="16"/>
      </w:numPr>
    </w:pPr>
  </w:style>
  <w:style w:type="paragraph" w:customStyle="1" w:styleId="Default">
    <w:name w:val="Default"/>
    <w:uiPriority w:val="99"/>
    <w:rsid w:val="001C3F6E"/>
    <w:pPr>
      <w:autoSpaceDE w:val="0"/>
      <w:autoSpaceDN w:val="0"/>
      <w:adjustRightInd w:val="0"/>
    </w:pPr>
    <w:rPr>
      <w:rFonts w:ascii="Calibri" w:eastAsia="Arial Unicode MS" w:hAnsi="Calibri" w:cs="Calibri"/>
      <w:color w:val="000000"/>
      <w:sz w:val="24"/>
      <w:szCs w:val="24"/>
      <w:bdr w:val="nil"/>
      <w:lang w:val="en-NZ" w:eastAsia="zh-CN"/>
    </w:rPr>
  </w:style>
  <w:style w:type="character" w:customStyle="1" w:styleId="apple-converted-space">
    <w:name w:val="apple-converted-space"/>
    <w:basedOn w:val="a0"/>
    <w:rsid w:val="001C3F6E"/>
  </w:style>
  <w:style w:type="character" w:styleId="HTML">
    <w:name w:val="HTML Cite"/>
    <w:basedOn w:val="a0"/>
    <w:uiPriority w:val="99"/>
    <w:unhideWhenUsed/>
    <w:rsid w:val="001C3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10">
      <w:bodyDiv w:val="1"/>
      <w:marLeft w:val="0"/>
      <w:marRight w:val="0"/>
      <w:marTop w:val="0"/>
      <w:marBottom w:val="0"/>
      <w:divBdr>
        <w:top w:val="none" w:sz="0" w:space="0" w:color="auto"/>
        <w:left w:val="none" w:sz="0" w:space="0" w:color="auto"/>
        <w:bottom w:val="none" w:sz="0" w:space="0" w:color="auto"/>
        <w:right w:val="none" w:sz="0" w:space="0" w:color="auto"/>
      </w:divBdr>
    </w:div>
    <w:div w:id="69011672">
      <w:bodyDiv w:val="1"/>
      <w:marLeft w:val="0"/>
      <w:marRight w:val="0"/>
      <w:marTop w:val="0"/>
      <w:marBottom w:val="0"/>
      <w:divBdr>
        <w:top w:val="none" w:sz="0" w:space="0" w:color="auto"/>
        <w:left w:val="none" w:sz="0" w:space="0" w:color="auto"/>
        <w:bottom w:val="none" w:sz="0" w:space="0" w:color="auto"/>
        <w:right w:val="none" w:sz="0" w:space="0" w:color="auto"/>
      </w:divBdr>
    </w:div>
    <w:div w:id="69619328">
      <w:bodyDiv w:val="1"/>
      <w:marLeft w:val="0"/>
      <w:marRight w:val="0"/>
      <w:marTop w:val="0"/>
      <w:marBottom w:val="0"/>
      <w:divBdr>
        <w:top w:val="none" w:sz="0" w:space="0" w:color="auto"/>
        <w:left w:val="none" w:sz="0" w:space="0" w:color="auto"/>
        <w:bottom w:val="none" w:sz="0" w:space="0" w:color="auto"/>
        <w:right w:val="none" w:sz="0" w:space="0" w:color="auto"/>
      </w:divBdr>
    </w:div>
    <w:div w:id="94181248">
      <w:bodyDiv w:val="1"/>
      <w:marLeft w:val="0"/>
      <w:marRight w:val="0"/>
      <w:marTop w:val="0"/>
      <w:marBottom w:val="0"/>
      <w:divBdr>
        <w:top w:val="none" w:sz="0" w:space="0" w:color="auto"/>
        <w:left w:val="none" w:sz="0" w:space="0" w:color="auto"/>
        <w:bottom w:val="none" w:sz="0" w:space="0" w:color="auto"/>
        <w:right w:val="none" w:sz="0" w:space="0" w:color="auto"/>
      </w:divBdr>
    </w:div>
    <w:div w:id="144710305">
      <w:bodyDiv w:val="1"/>
      <w:marLeft w:val="0"/>
      <w:marRight w:val="0"/>
      <w:marTop w:val="0"/>
      <w:marBottom w:val="0"/>
      <w:divBdr>
        <w:top w:val="none" w:sz="0" w:space="0" w:color="auto"/>
        <w:left w:val="none" w:sz="0" w:space="0" w:color="auto"/>
        <w:bottom w:val="none" w:sz="0" w:space="0" w:color="auto"/>
        <w:right w:val="none" w:sz="0" w:space="0" w:color="auto"/>
      </w:divBdr>
    </w:div>
    <w:div w:id="180054311">
      <w:bodyDiv w:val="1"/>
      <w:marLeft w:val="0"/>
      <w:marRight w:val="0"/>
      <w:marTop w:val="0"/>
      <w:marBottom w:val="0"/>
      <w:divBdr>
        <w:top w:val="none" w:sz="0" w:space="0" w:color="auto"/>
        <w:left w:val="none" w:sz="0" w:space="0" w:color="auto"/>
        <w:bottom w:val="none" w:sz="0" w:space="0" w:color="auto"/>
        <w:right w:val="none" w:sz="0" w:space="0" w:color="auto"/>
      </w:divBdr>
    </w:div>
    <w:div w:id="207645874">
      <w:bodyDiv w:val="1"/>
      <w:marLeft w:val="0"/>
      <w:marRight w:val="0"/>
      <w:marTop w:val="0"/>
      <w:marBottom w:val="0"/>
      <w:divBdr>
        <w:top w:val="none" w:sz="0" w:space="0" w:color="auto"/>
        <w:left w:val="none" w:sz="0" w:space="0" w:color="auto"/>
        <w:bottom w:val="none" w:sz="0" w:space="0" w:color="auto"/>
        <w:right w:val="none" w:sz="0" w:space="0" w:color="auto"/>
      </w:divBdr>
    </w:div>
    <w:div w:id="539901972">
      <w:bodyDiv w:val="1"/>
      <w:marLeft w:val="0"/>
      <w:marRight w:val="0"/>
      <w:marTop w:val="0"/>
      <w:marBottom w:val="0"/>
      <w:divBdr>
        <w:top w:val="none" w:sz="0" w:space="0" w:color="auto"/>
        <w:left w:val="none" w:sz="0" w:space="0" w:color="auto"/>
        <w:bottom w:val="none" w:sz="0" w:space="0" w:color="auto"/>
        <w:right w:val="none" w:sz="0" w:space="0" w:color="auto"/>
      </w:divBdr>
    </w:div>
    <w:div w:id="680857527">
      <w:bodyDiv w:val="1"/>
      <w:marLeft w:val="0"/>
      <w:marRight w:val="0"/>
      <w:marTop w:val="0"/>
      <w:marBottom w:val="0"/>
      <w:divBdr>
        <w:top w:val="none" w:sz="0" w:space="0" w:color="auto"/>
        <w:left w:val="none" w:sz="0" w:space="0" w:color="auto"/>
        <w:bottom w:val="none" w:sz="0" w:space="0" w:color="auto"/>
        <w:right w:val="none" w:sz="0" w:space="0" w:color="auto"/>
      </w:divBdr>
    </w:div>
    <w:div w:id="753941108">
      <w:bodyDiv w:val="1"/>
      <w:marLeft w:val="0"/>
      <w:marRight w:val="0"/>
      <w:marTop w:val="0"/>
      <w:marBottom w:val="0"/>
      <w:divBdr>
        <w:top w:val="none" w:sz="0" w:space="0" w:color="auto"/>
        <w:left w:val="none" w:sz="0" w:space="0" w:color="auto"/>
        <w:bottom w:val="none" w:sz="0" w:space="0" w:color="auto"/>
        <w:right w:val="none" w:sz="0" w:space="0" w:color="auto"/>
      </w:divBdr>
    </w:div>
    <w:div w:id="754208596">
      <w:bodyDiv w:val="1"/>
      <w:marLeft w:val="0"/>
      <w:marRight w:val="0"/>
      <w:marTop w:val="0"/>
      <w:marBottom w:val="0"/>
      <w:divBdr>
        <w:top w:val="none" w:sz="0" w:space="0" w:color="auto"/>
        <w:left w:val="none" w:sz="0" w:space="0" w:color="auto"/>
        <w:bottom w:val="none" w:sz="0" w:space="0" w:color="auto"/>
        <w:right w:val="none" w:sz="0" w:space="0" w:color="auto"/>
      </w:divBdr>
    </w:div>
    <w:div w:id="765535255">
      <w:bodyDiv w:val="1"/>
      <w:marLeft w:val="0"/>
      <w:marRight w:val="0"/>
      <w:marTop w:val="0"/>
      <w:marBottom w:val="0"/>
      <w:divBdr>
        <w:top w:val="none" w:sz="0" w:space="0" w:color="auto"/>
        <w:left w:val="none" w:sz="0" w:space="0" w:color="auto"/>
        <w:bottom w:val="none" w:sz="0" w:space="0" w:color="auto"/>
        <w:right w:val="none" w:sz="0" w:space="0" w:color="auto"/>
      </w:divBdr>
    </w:div>
    <w:div w:id="1102915408">
      <w:bodyDiv w:val="1"/>
      <w:marLeft w:val="0"/>
      <w:marRight w:val="0"/>
      <w:marTop w:val="0"/>
      <w:marBottom w:val="0"/>
      <w:divBdr>
        <w:top w:val="none" w:sz="0" w:space="0" w:color="auto"/>
        <w:left w:val="none" w:sz="0" w:space="0" w:color="auto"/>
        <w:bottom w:val="none" w:sz="0" w:space="0" w:color="auto"/>
        <w:right w:val="none" w:sz="0" w:space="0" w:color="auto"/>
      </w:divBdr>
    </w:div>
    <w:div w:id="1113671775">
      <w:bodyDiv w:val="1"/>
      <w:marLeft w:val="0"/>
      <w:marRight w:val="0"/>
      <w:marTop w:val="0"/>
      <w:marBottom w:val="0"/>
      <w:divBdr>
        <w:top w:val="none" w:sz="0" w:space="0" w:color="auto"/>
        <w:left w:val="none" w:sz="0" w:space="0" w:color="auto"/>
        <w:bottom w:val="none" w:sz="0" w:space="0" w:color="auto"/>
        <w:right w:val="none" w:sz="0" w:space="0" w:color="auto"/>
      </w:divBdr>
    </w:div>
    <w:div w:id="1197237350">
      <w:bodyDiv w:val="1"/>
      <w:marLeft w:val="0"/>
      <w:marRight w:val="0"/>
      <w:marTop w:val="0"/>
      <w:marBottom w:val="0"/>
      <w:divBdr>
        <w:top w:val="none" w:sz="0" w:space="0" w:color="auto"/>
        <w:left w:val="none" w:sz="0" w:space="0" w:color="auto"/>
        <w:bottom w:val="none" w:sz="0" w:space="0" w:color="auto"/>
        <w:right w:val="none" w:sz="0" w:space="0" w:color="auto"/>
      </w:divBdr>
    </w:div>
    <w:div w:id="1370494674">
      <w:bodyDiv w:val="1"/>
      <w:marLeft w:val="0"/>
      <w:marRight w:val="0"/>
      <w:marTop w:val="0"/>
      <w:marBottom w:val="0"/>
      <w:divBdr>
        <w:top w:val="none" w:sz="0" w:space="0" w:color="auto"/>
        <w:left w:val="none" w:sz="0" w:space="0" w:color="auto"/>
        <w:bottom w:val="none" w:sz="0" w:space="0" w:color="auto"/>
        <w:right w:val="none" w:sz="0" w:space="0" w:color="auto"/>
      </w:divBdr>
    </w:div>
    <w:div w:id="1532494470">
      <w:bodyDiv w:val="1"/>
      <w:marLeft w:val="0"/>
      <w:marRight w:val="0"/>
      <w:marTop w:val="0"/>
      <w:marBottom w:val="0"/>
      <w:divBdr>
        <w:top w:val="none" w:sz="0" w:space="0" w:color="auto"/>
        <w:left w:val="none" w:sz="0" w:space="0" w:color="auto"/>
        <w:bottom w:val="none" w:sz="0" w:space="0" w:color="auto"/>
        <w:right w:val="none" w:sz="0" w:space="0" w:color="auto"/>
      </w:divBdr>
    </w:div>
    <w:div w:id="1562448825">
      <w:bodyDiv w:val="1"/>
      <w:marLeft w:val="0"/>
      <w:marRight w:val="0"/>
      <w:marTop w:val="0"/>
      <w:marBottom w:val="0"/>
      <w:divBdr>
        <w:top w:val="none" w:sz="0" w:space="0" w:color="auto"/>
        <w:left w:val="none" w:sz="0" w:space="0" w:color="auto"/>
        <w:bottom w:val="none" w:sz="0" w:space="0" w:color="auto"/>
        <w:right w:val="none" w:sz="0" w:space="0" w:color="auto"/>
      </w:divBdr>
    </w:div>
    <w:div w:id="1713651777">
      <w:bodyDiv w:val="1"/>
      <w:marLeft w:val="0"/>
      <w:marRight w:val="0"/>
      <w:marTop w:val="0"/>
      <w:marBottom w:val="0"/>
      <w:divBdr>
        <w:top w:val="none" w:sz="0" w:space="0" w:color="auto"/>
        <w:left w:val="none" w:sz="0" w:space="0" w:color="auto"/>
        <w:bottom w:val="none" w:sz="0" w:space="0" w:color="auto"/>
        <w:right w:val="none" w:sz="0" w:space="0" w:color="auto"/>
      </w:divBdr>
    </w:div>
    <w:div w:id="1780368313">
      <w:bodyDiv w:val="1"/>
      <w:marLeft w:val="0"/>
      <w:marRight w:val="0"/>
      <w:marTop w:val="0"/>
      <w:marBottom w:val="0"/>
      <w:divBdr>
        <w:top w:val="none" w:sz="0" w:space="0" w:color="auto"/>
        <w:left w:val="none" w:sz="0" w:space="0" w:color="auto"/>
        <w:bottom w:val="none" w:sz="0" w:space="0" w:color="auto"/>
        <w:right w:val="none" w:sz="0" w:space="0" w:color="auto"/>
      </w:divBdr>
    </w:div>
    <w:div w:id="1893954798">
      <w:bodyDiv w:val="1"/>
      <w:marLeft w:val="0"/>
      <w:marRight w:val="0"/>
      <w:marTop w:val="0"/>
      <w:marBottom w:val="0"/>
      <w:divBdr>
        <w:top w:val="none" w:sz="0" w:space="0" w:color="auto"/>
        <w:left w:val="none" w:sz="0" w:space="0" w:color="auto"/>
        <w:bottom w:val="none" w:sz="0" w:space="0" w:color="auto"/>
        <w:right w:val="none" w:sz="0" w:space="0" w:color="auto"/>
      </w:divBdr>
    </w:div>
    <w:div w:id="2034958910">
      <w:bodyDiv w:val="1"/>
      <w:marLeft w:val="0"/>
      <w:marRight w:val="0"/>
      <w:marTop w:val="0"/>
      <w:marBottom w:val="0"/>
      <w:divBdr>
        <w:top w:val="none" w:sz="0" w:space="0" w:color="auto"/>
        <w:left w:val="none" w:sz="0" w:space="0" w:color="auto"/>
        <w:bottom w:val="none" w:sz="0" w:space="0" w:color="auto"/>
        <w:right w:val="none" w:sz="0" w:space="0" w:color="auto"/>
      </w:divBdr>
    </w:div>
    <w:div w:id="20946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2EDE-3148-47CA-8204-35856207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6768</Words>
  <Characters>39499</Characters>
  <Application>Microsoft Office Word</Application>
  <DocSecurity>0</DocSecurity>
  <Lines>329</Lines>
  <Paragraphs>92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AFOMP Annual Council Meeting, 2004 Kuala Lumpur, Malaysia</vt:lpstr>
      <vt:lpstr>AFOMP Annual Council Meeting, 2004 Kuala Lumpur, Malaysia</vt:lpstr>
      <vt:lpstr>AFOMP Annual Council Meeting, 2004 Kuala Lumpur, Malaysia</vt:lpstr>
    </vt:vector>
  </TitlesOfParts>
  <Company>가톨릭의대 의공학교실</Company>
  <LinksUpToDate>false</LinksUpToDate>
  <CharactersWithSpaces>46175</CharactersWithSpaces>
  <SharedDoc>false</SharedDoc>
  <HLinks>
    <vt:vector size="282" baseType="variant">
      <vt:variant>
        <vt:i4>1507444</vt:i4>
      </vt:variant>
      <vt:variant>
        <vt:i4>141</vt:i4>
      </vt:variant>
      <vt:variant>
        <vt:i4>0</vt:i4>
      </vt:variant>
      <vt:variant>
        <vt:i4>5</vt:i4>
      </vt:variant>
      <vt:variant>
        <vt:lpwstr>mailto:suhsanta@catholic.ac.kr</vt:lpwstr>
      </vt:variant>
      <vt:variant>
        <vt:lpwstr/>
      </vt:variant>
      <vt:variant>
        <vt:i4>6094855</vt:i4>
      </vt:variant>
      <vt:variant>
        <vt:i4>138</vt:i4>
      </vt:variant>
      <vt:variant>
        <vt:i4>0</vt:i4>
      </vt:variant>
      <vt:variant>
        <vt:i4>5</vt:i4>
      </vt:variant>
      <vt:variant>
        <vt:lpwstr>http://www.afomp.org/</vt:lpwstr>
      </vt:variant>
      <vt:variant>
        <vt:lpwstr/>
      </vt:variant>
      <vt:variant>
        <vt:i4>2097235</vt:i4>
      </vt:variant>
      <vt:variant>
        <vt:i4>132</vt:i4>
      </vt:variant>
      <vt:variant>
        <vt:i4>0</vt:i4>
      </vt:variant>
      <vt:variant>
        <vt:i4>5</vt:i4>
      </vt:variant>
      <vt:variant>
        <vt:lpwstr>mailto:kycheung@ha.org.hk</vt:lpwstr>
      </vt:variant>
      <vt:variant>
        <vt:lpwstr/>
      </vt:variant>
      <vt:variant>
        <vt:i4>4718714</vt:i4>
      </vt:variant>
      <vt:variant>
        <vt:i4>129</vt:i4>
      </vt:variant>
      <vt:variant>
        <vt:i4>0</vt:i4>
      </vt:variant>
      <vt:variant>
        <vt:i4>5</vt:i4>
      </vt:variant>
      <vt:variant>
        <vt:lpwstr>mailto:Shu-oza@juntendo.ac.jp</vt:lpwstr>
      </vt:variant>
      <vt:variant>
        <vt:lpwstr/>
      </vt:variant>
      <vt:variant>
        <vt:i4>8126546</vt:i4>
      </vt:variant>
      <vt:variant>
        <vt:i4>126</vt:i4>
      </vt:variant>
      <vt:variant>
        <vt:i4>0</vt:i4>
      </vt:variant>
      <vt:variant>
        <vt:i4>5</vt:i4>
      </vt:variant>
      <vt:variant>
        <vt:lpwstr>mailto:apendse@hindujahospital.com</vt:lpwstr>
      </vt:variant>
      <vt:variant>
        <vt:lpwstr/>
      </vt:variant>
      <vt:variant>
        <vt:i4>983096</vt:i4>
      </vt:variant>
      <vt:variant>
        <vt:i4>123</vt:i4>
      </vt:variant>
      <vt:variant>
        <vt:i4>0</vt:i4>
      </vt:variant>
      <vt:variant>
        <vt:i4>5</vt:i4>
      </vt:variant>
      <vt:variant>
        <vt:lpwstr>mailto:anbich2000@yahoo.com</vt:lpwstr>
      </vt:variant>
      <vt:variant>
        <vt:lpwstr/>
      </vt:variant>
      <vt:variant>
        <vt:i4>7864391</vt:i4>
      </vt:variant>
      <vt:variant>
        <vt:i4>120</vt:i4>
      </vt:variant>
      <vt:variant>
        <vt:i4>0</vt:i4>
      </vt:variant>
      <vt:variant>
        <vt:i4>5</vt:i4>
      </vt:variant>
      <vt:variant>
        <vt:lpwstr>mailto:Apperalta2004@yahoo.com</vt:lpwstr>
      </vt:variant>
      <vt:variant>
        <vt:lpwstr/>
      </vt:variant>
      <vt:variant>
        <vt:i4>4980856</vt:i4>
      </vt:variant>
      <vt:variant>
        <vt:i4>117</vt:i4>
      </vt:variant>
      <vt:variant>
        <vt:i4>0</vt:i4>
      </vt:variant>
      <vt:variant>
        <vt:i4>5</vt:i4>
      </vt:variant>
      <vt:variant>
        <vt:lpwstr>mailto:h.round@waikato.ac.nz</vt:lpwstr>
      </vt:variant>
      <vt:variant>
        <vt:lpwstr/>
      </vt:variant>
      <vt:variant>
        <vt:i4>4849725</vt:i4>
      </vt:variant>
      <vt:variant>
        <vt:i4>114</vt:i4>
      </vt:variant>
      <vt:variant>
        <vt:i4>0</vt:i4>
      </vt:variant>
      <vt:variant>
        <vt:i4>5</vt:i4>
      </vt:variant>
      <vt:variant>
        <vt:lpwstr>mailto:tomas.kron@petermac.org</vt:lpwstr>
      </vt:variant>
      <vt:variant>
        <vt:lpwstr/>
      </vt:variant>
      <vt:variant>
        <vt:i4>3997718</vt:i4>
      </vt:variant>
      <vt:variant>
        <vt:i4>111</vt:i4>
      </vt:variant>
      <vt:variant>
        <vt:i4>0</vt:i4>
      </vt:variant>
      <vt:variant>
        <vt:i4>5</vt:i4>
      </vt:variant>
      <vt:variant>
        <vt:lpwstr>mailto:hlaliu@mail.cgu.edu.tw</vt:lpwstr>
      </vt:variant>
      <vt:variant>
        <vt:lpwstr/>
      </vt:variant>
      <vt:variant>
        <vt:i4>7536652</vt:i4>
      </vt:variant>
      <vt:variant>
        <vt:i4>108</vt:i4>
      </vt:variant>
      <vt:variant>
        <vt:i4>0</vt:i4>
      </vt:variant>
      <vt:variant>
        <vt:i4>5</vt:i4>
      </vt:variant>
      <vt:variant>
        <vt:lpwstr>mailto:lipteck.chew@gmail.com</vt:lpwstr>
      </vt:variant>
      <vt:variant>
        <vt:lpwstr/>
      </vt:variant>
      <vt:variant>
        <vt:i4>3014664</vt:i4>
      </vt:variant>
      <vt:variant>
        <vt:i4>105</vt:i4>
      </vt:variant>
      <vt:variant>
        <vt:i4>0</vt:i4>
      </vt:variant>
      <vt:variant>
        <vt:i4>5</vt:i4>
      </vt:variant>
      <vt:variant>
        <vt:lpwstr>mailto:youngyih@skku.edu</vt:lpwstr>
      </vt:variant>
      <vt:variant>
        <vt:lpwstr/>
      </vt:variant>
      <vt:variant>
        <vt:i4>5308465</vt:i4>
      </vt:variant>
      <vt:variant>
        <vt:i4>102</vt:i4>
      </vt:variant>
      <vt:variant>
        <vt:i4>0</vt:i4>
      </vt:variant>
      <vt:variant>
        <vt:i4>5</vt:i4>
      </vt:variant>
      <vt:variant>
        <vt:lpwstr>mailto:tyxhuang@jnu.edu.cn</vt:lpwstr>
      </vt:variant>
      <vt:variant>
        <vt:lpwstr/>
      </vt:variant>
      <vt:variant>
        <vt:i4>5505070</vt:i4>
      </vt:variant>
      <vt:variant>
        <vt:i4>99</vt:i4>
      </vt:variant>
      <vt:variant>
        <vt:i4>0</vt:i4>
      </vt:variant>
      <vt:variant>
        <vt:i4>5</vt:i4>
      </vt:variant>
      <vt:variant>
        <vt:lpwstr>mailto:dengxw@sysucc.org.cn</vt:lpwstr>
      </vt:variant>
      <vt:variant>
        <vt:lpwstr/>
      </vt:variant>
      <vt:variant>
        <vt:i4>7274509</vt:i4>
      </vt:variant>
      <vt:variant>
        <vt:i4>96</vt:i4>
      </vt:variant>
      <vt:variant>
        <vt:i4>0</vt:i4>
      </vt:variant>
      <vt:variant>
        <vt:i4>5</vt:i4>
      </vt:variant>
      <vt:variant>
        <vt:lpwstr>mailto:tangf@ha.org.hk</vt:lpwstr>
      </vt:variant>
      <vt:variant>
        <vt:lpwstr/>
      </vt:variant>
      <vt:variant>
        <vt:i4>4653104</vt:i4>
      </vt:variant>
      <vt:variant>
        <vt:i4>93</vt:i4>
      </vt:variant>
      <vt:variant>
        <vt:i4>0</vt:i4>
      </vt:variant>
      <vt:variant>
        <vt:i4>5</vt:i4>
      </vt:variant>
      <vt:variant>
        <vt:lpwstr>mailto:sfukuda@nirs.go.jp</vt:lpwstr>
      </vt:variant>
      <vt:variant>
        <vt:lpwstr/>
      </vt:variant>
      <vt:variant>
        <vt:i4>4980856</vt:i4>
      </vt:variant>
      <vt:variant>
        <vt:i4>90</vt:i4>
      </vt:variant>
      <vt:variant>
        <vt:i4>0</vt:i4>
      </vt:variant>
      <vt:variant>
        <vt:i4>5</vt:i4>
      </vt:variant>
      <vt:variant>
        <vt:lpwstr>mailto:h.round@waikato.ac.nz</vt:lpwstr>
      </vt:variant>
      <vt:variant>
        <vt:lpwstr/>
      </vt:variant>
      <vt:variant>
        <vt:i4>1507396</vt:i4>
      </vt:variant>
      <vt:variant>
        <vt:i4>87</vt:i4>
      </vt:variant>
      <vt:variant>
        <vt:i4>0</vt:i4>
      </vt:variant>
      <vt:variant>
        <vt:i4>5</vt:i4>
      </vt:variant>
      <vt:variant>
        <vt:lpwstr>http://www.springerlink.com/content/?Author=S.+Fukuda</vt:lpwstr>
      </vt:variant>
      <vt:variant>
        <vt:lpwstr/>
      </vt:variant>
      <vt:variant>
        <vt:i4>5636122</vt:i4>
      </vt:variant>
      <vt:variant>
        <vt:i4>84</vt:i4>
      </vt:variant>
      <vt:variant>
        <vt:i4>0</vt:i4>
      </vt:variant>
      <vt:variant>
        <vt:i4>5</vt:i4>
      </vt:variant>
      <vt:variant>
        <vt:lpwstr>http://www.springerlink.com/content/?Author=K.+Y.+Cheung</vt:lpwstr>
      </vt:variant>
      <vt:variant>
        <vt:lpwstr/>
      </vt:variant>
      <vt:variant>
        <vt:i4>5898268</vt:i4>
      </vt:variant>
      <vt:variant>
        <vt:i4>81</vt:i4>
      </vt:variant>
      <vt:variant>
        <vt:i4>0</vt:i4>
      </vt:variant>
      <vt:variant>
        <vt:i4>5</vt:i4>
      </vt:variant>
      <vt:variant>
        <vt:lpwstr>http://www.springerlink.com/content/?Author=K.+H.+Ng</vt:lpwstr>
      </vt:variant>
      <vt:variant>
        <vt:lpwstr/>
      </vt:variant>
      <vt:variant>
        <vt:i4>6225940</vt:i4>
      </vt:variant>
      <vt:variant>
        <vt:i4>78</vt:i4>
      </vt:variant>
      <vt:variant>
        <vt:i4>0</vt:i4>
      </vt:variant>
      <vt:variant>
        <vt:i4>5</vt:i4>
      </vt:variant>
      <vt:variant>
        <vt:lpwstr>http://www.springerlink.com/content/?Author=Y.+K.+Tay</vt:lpwstr>
      </vt:variant>
      <vt:variant>
        <vt:lpwstr/>
      </vt:variant>
      <vt:variant>
        <vt:i4>3932265</vt:i4>
      </vt:variant>
      <vt:variant>
        <vt:i4>75</vt:i4>
      </vt:variant>
      <vt:variant>
        <vt:i4>0</vt:i4>
      </vt:variant>
      <vt:variant>
        <vt:i4>5</vt:i4>
      </vt:variant>
      <vt:variant>
        <vt:lpwstr>http://www.springerlink.com/content/?Author=W.+H.+Round</vt:lpwstr>
      </vt:variant>
      <vt:variant>
        <vt:lpwstr/>
      </vt:variant>
      <vt:variant>
        <vt:i4>4980762</vt:i4>
      </vt:variant>
      <vt:variant>
        <vt:i4>72</vt:i4>
      </vt:variant>
      <vt:variant>
        <vt:i4>0</vt:i4>
      </vt:variant>
      <vt:variant>
        <vt:i4>5</vt:i4>
      </vt:variant>
      <vt:variant>
        <vt:lpwstr>http://www.springerlink.com/content/866q6jn43q401764/</vt:lpwstr>
      </vt:variant>
      <vt:variant>
        <vt:lpwstr/>
      </vt:variant>
      <vt:variant>
        <vt:i4>524374</vt:i4>
      </vt:variant>
      <vt:variant>
        <vt:i4>69</vt:i4>
      </vt:variant>
      <vt:variant>
        <vt:i4>0</vt:i4>
      </vt:variant>
      <vt:variant>
        <vt:i4>5</vt:i4>
      </vt:variant>
      <vt:variant>
        <vt:lpwstr>http://www.springerlink.com/content/0158-9938/33/</vt:lpwstr>
      </vt:variant>
      <vt:variant>
        <vt:lpwstr/>
      </vt:variant>
      <vt:variant>
        <vt:i4>5636122</vt:i4>
      </vt:variant>
      <vt:variant>
        <vt:i4>66</vt:i4>
      </vt:variant>
      <vt:variant>
        <vt:i4>0</vt:i4>
      </vt:variant>
      <vt:variant>
        <vt:i4>5</vt:i4>
      </vt:variant>
      <vt:variant>
        <vt:lpwstr>http://www.springerlink.com/content/?Author=H.+J.+Kim</vt:lpwstr>
      </vt:variant>
      <vt:variant>
        <vt:lpwstr/>
      </vt:variant>
      <vt:variant>
        <vt:i4>6422573</vt:i4>
      </vt:variant>
      <vt:variant>
        <vt:i4>63</vt:i4>
      </vt:variant>
      <vt:variant>
        <vt:i4>0</vt:i4>
      </vt:variant>
      <vt:variant>
        <vt:i4>5</vt:i4>
      </vt:variant>
      <vt:variant>
        <vt:lpwstr>http://www.springerlink.com/content/?Author=K.+Inamura</vt:lpwstr>
      </vt:variant>
      <vt:variant>
        <vt:lpwstr/>
      </vt:variant>
      <vt:variant>
        <vt:i4>5046280</vt:i4>
      </vt:variant>
      <vt:variant>
        <vt:i4>60</vt:i4>
      </vt:variant>
      <vt:variant>
        <vt:i4>0</vt:i4>
      </vt:variant>
      <vt:variant>
        <vt:i4>5</vt:i4>
      </vt:variant>
      <vt:variant>
        <vt:lpwstr>http://www.springerlink.com/content/?Author=Y.+M.+Hu</vt:lpwstr>
      </vt:variant>
      <vt:variant>
        <vt:lpwstr/>
      </vt:variant>
      <vt:variant>
        <vt:i4>5636122</vt:i4>
      </vt:variant>
      <vt:variant>
        <vt:i4>57</vt:i4>
      </vt:variant>
      <vt:variant>
        <vt:i4>0</vt:i4>
      </vt:variant>
      <vt:variant>
        <vt:i4>5</vt:i4>
      </vt:variant>
      <vt:variant>
        <vt:lpwstr>http://www.springerlink.com/content/?Author=K.+Y.+Cheung</vt:lpwstr>
      </vt:variant>
      <vt:variant>
        <vt:lpwstr/>
      </vt:variant>
      <vt:variant>
        <vt:i4>5898268</vt:i4>
      </vt:variant>
      <vt:variant>
        <vt:i4>54</vt:i4>
      </vt:variant>
      <vt:variant>
        <vt:i4>0</vt:i4>
      </vt:variant>
      <vt:variant>
        <vt:i4>5</vt:i4>
      </vt:variant>
      <vt:variant>
        <vt:lpwstr>http://www.springerlink.com/content/?Author=K.+H.+Ng</vt:lpwstr>
      </vt:variant>
      <vt:variant>
        <vt:lpwstr/>
      </vt:variant>
      <vt:variant>
        <vt:i4>589848</vt:i4>
      </vt:variant>
      <vt:variant>
        <vt:i4>51</vt:i4>
      </vt:variant>
      <vt:variant>
        <vt:i4>0</vt:i4>
      </vt:variant>
      <vt:variant>
        <vt:i4>5</vt:i4>
      </vt:variant>
      <vt:variant>
        <vt:lpwstr>http://www.springerlink.com/content/gn261264516q1141/</vt:lpwstr>
      </vt:variant>
      <vt:variant>
        <vt:lpwstr/>
      </vt:variant>
      <vt:variant>
        <vt:i4>589910</vt:i4>
      </vt:variant>
      <vt:variant>
        <vt:i4>48</vt:i4>
      </vt:variant>
      <vt:variant>
        <vt:i4>0</vt:i4>
      </vt:variant>
      <vt:variant>
        <vt:i4>5</vt:i4>
      </vt:variant>
      <vt:variant>
        <vt:lpwstr>http://www.springerlink.com/content/0158-9938/32/</vt:lpwstr>
      </vt:variant>
      <vt:variant>
        <vt:lpwstr/>
      </vt:variant>
      <vt:variant>
        <vt:i4>1245302</vt:i4>
      </vt:variant>
      <vt:variant>
        <vt:i4>45</vt:i4>
      </vt:variant>
      <vt:variant>
        <vt:i4>0</vt:i4>
      </vt:variant>
      <vt:variant>
        <vt:i4>5</vt:i4>
      </vt:variant>
      <vt:variant>
        <vt:lpwstr>mailto:Milton.Woo@sunnybrook.ca</vt:lpwstr>
      </vt:variant>
      <vt:variant>
        <vt:lpwstr/>
      </vt:variant>
      <vt:variant>
        <vt:i4>852008</vt:i4>
      </vt:variant>
      <vt:variant>
        <vt:i4>42</vt:i4>
      </vt:variant>
      <vt:variant>
        <vt:i4>0</vt:i4>
      </vt:variant>
      <vt:variant>
        <vt:i4>5</vt:i4>
      </vt:variant>
      <vt:variant>
        <vt:lpwstr>mailto:rajupsrivastava@yahoo.com</vt:lpwstr>
      </vt:variant>
      <vt:variant>
        <vt:lpwstr/>
      </vt:variant>
      <vt:variant>
        <vt:i4>3211330</vt:i4>
      </vt:variant>
      <vt:variant>
        <vt:i4>39</vt:i4>
      </vt:variant>
      <vt:variant>
        <vt:i4>0</vt:i4>
      </vt:variant>
      <vt:variant>
        <vt:i4>5</vt:i4>
      </vt:variant>
      <vt:variant>
        <vt:lpwstr>mailto:kodera@met.nagoya-u.ac.jp</vt:lpwstr>
      </vt:variant>
      <vt:variant>
        <vt:lpwstr/>
      </vt:variant>
      <vt:variant>
        <vt:i4>5767211</vt:i4>
      </vt:variant>
      <vt:variant>
        <vt:i4>36</vt:i4>
      </vt:variant>
      <vt:variant>
        <vt:i4>0</vt:i4>
      </vt:variant>
      <vt:variant>
        <vt:i4>5</vt:i4>
      </vt:variant>
      <vt:variant>
        <vt:lpwstr>mailto:swada@clg.niigata-u.ac.jp</vt:lpwstr>
      </vt:variant>
      <vt:variant>
        <vt:lpwstr/>
      </vt:variant>
      <vt:variant>
        <vt:i4>3997718</vt:i4>
      </vt:variant>
      <vt:variant>
        <vt:i4>33</vt:i4>
      </vt:variant>
      <vt:variant>
        <vt:i4>0</vt:i4>
      </vt:variant>
      <vt:variant>
        <vt:i4>5</vt:i4>
      </vt:variant>
      <vt:variant>
        <vt:lpwstr>mailto:hlaliu@mail.cgu.edu.tw</vt:lpwstr>
      </vt:variant>
      <vt:variant>
        <vt:lpwstr/>
      </vt:variant>
      <vt:variant>
        <vt:i4>7864391</vt:i4>
      </vt:variant>
      <vt:variant>
        <vt:i4>30</vt:i4>
      </vt:variant>
      <vt:variant>
        <vt:i4>0</vt:i4>
      </vt:variant>
      <vt:variant>
        <vt:i4>5</vt:i4>
      </vt:variant>
      <vt:variant>
        <vt:lpwstr>mailto:Apperalta2004@yahoo.com</vt:lpwstr>
      </vt:variant>
      <vt:variant>
        <vt:lpwstr/>
      </vt:variant>
      <vt:variant>
        <vt:i4>7077981</vt:i4>
      </vt:variant>
      <vt:variant>
        <vt:i4>27</vt:i4>
      </vt:variant>
      <vt:variant>
        <vt:i4>0</vt:i4>
      </vt:variant>
      <vt:variant>
        <vt:i4>5</vt:i4>
      </vt:variant>
      <vt:variant>
        <vt:lpwstr>mailto:kanchali@yahoo.com</vt:lpwstr>
      </vt:variant>
      <vt:variant>
        <vt:lpwstr/>
      </vt:variant>
      <vt:variant>
        <vt:i4>2097235</vt:i4>
      </vt:variant>
      <vt:variant>
        <vt:i4>24</vt:i4>
      </vt:variant>
      <vt:variant>
        <vt:i4>0</vt:i4>
      </vt:variant>
      <vt:variant>
        <vt:i4>5</vt:i4>
      </vt:variant>
      <vt:variant>
        <vt:lpwstr>mailto:kycheung@ha.org.hk</vt:lpwstr>
      </vt:variant>
      <vt:variant>
        <vt:lpwstr/>
      </vt:variant>
      <vt:variant>
        <vt:i4>6422595</vt:i4>
      </vt:variant>
      <vt:variant>
        <vt:i4>21</vt:i4>
      </vt:variant>
      <vt:variant>
        <vt:i4>0</vt:i4>
      </vt:variant>
      <vt:variant>
        <vt:i4>5</vt:i4>
      </vt:variant>
      <vt:variant>
        <vt:lpwstr>mailto:yiminhu888@163.com</vt:lpwstr>
      </vt:variant>
      <vt:variant>
        <vt:lpwstr/>
      </vt:variant>
      <vt:variant>
        <vt:i4>7602176</vt:i4>
      </vt:variant>
      <vt:variant>
        <vt:i4>18</vt:i4>
      </vt:variant>
      <vt:variant>
        <vt:i4>0</vt:i4>
      </vt:variant>
      <vt:variant>
        <vt:i4>5</vt:i4>
      </vt:variant>
      <vt:variant>
        <vt:lpwstr>mailto:madan.rehani@gmail.com</vt:lpwstr>
      </vt:variant>
      <vt:variant>
        <vt:lpwstr/>
      </vt:variant>
      <vt:variant>
        <vt:i4>4194421</vt:i4>
      </vt:variant>
      <vt:variant>
        <vt:i4>15</vt:i4>
      </vt:variant>
      <vt:variant>
        <vt:i4>0</vt:i4>
      </vt:variant>
      <vt:variant>
        <vt:i4>5</vt:i4>
      </vt:variant>
      <vt:variant>
        <vt:lpwstr>mailto:bccho@stanford.edu</vt:lpwstr>
      </vt:variant>
      <vt:variant>
        <vt:lpwstr/>
      </vt:variant>
      <vt:variant>
        <vt:i4>786549</vt:i4>
      </vt:variant>
      <vt:variant>
        <vt:i4>12</vt:i4>
      </vt:variant>
      <vt:variant>
        <vt:i4>0</vt:i4>
      </vt:variant>
      <vt:variant>
        <vt:i4>5</vt:i4>
      </vt:variant>
      <vt:variant>
        <vt:lpwstr>javascript:popup_imp('/groupmail/imp/compose.php?Horde=f945f233148efe40996b452ab485ff72',750,700,'to=arunchougule1%40dataone.in&amp;thismailbox=INBOX');</vt:lpwstr>
      </vt:variant>
      <vt:variant>
        <vt:lpwstr/>
      </vt:variant>
      <vt:variant>
        <vt:i4>6881349</vt:i4>
      </vt:variant>
      <vt:variant>
        <vt:i4>9</vt:i4>
      </vt:variant>
      <vt:variant>
        <vt:i4>0</vt:i4>
      </vt:variant>
      <vt:variant>
        <vt:i4>5</vt:i4>
      </vt:variant>
      <vt:variant>
        <vt:lpwstr>mailto:hjk1@yonsei.ac.kr</vt:lpwstr>
      </vt:variant>
      <vt:variant>
        <vt:lpwstr/>
      </vt:variant>
      <vt:variant>
        <vt:i4>7995453</vt:i4>
      </vt:variant>
      <vt:variant>
        <vt:i4>6</vt:i4>
      </vt:variant>
      <vt:variant>
        <vt:i4>0</vt:i4>
      </vt:variant>
      <vt:variant>
        <vt:i4>5</vt:i4>
      </vt:variant>
      <vt:variant>
        <vt:lpwstr>http://www.campep.org/campeplstgrad.asp</vt:lpwstr>
      </vt:variant>
      <vt:variant>
        <vt:lpwstr/>
      </vt:variant>
      <vt:variant>
        <vt:i4>5308429</vt:i4>
      </vt:variant>
      <vt:variant>
        <vt:i4>3</vt:i4>
      </vt:variant>
      <vt:variant>
        <vt:i4>0</vt:i4>
      </vt:variant>
      <vt:variant>
        <vt:i4>5</vt:i4>
      </vt:variant>
      <vt:variant>
        <vt:lpwstr>http://www.aocmp2010.org/</vt:lpwstr>
      </vt:variant>
      <vt:variant>
        <vt:lpwstr/>
      </vt:variant>
      <vt:variant>
        <vt:i4>4522054</vt:i4>
      </vt:variant>
      <vt:variant>
        <vt:i4>0</vt:i4>
      </vt:variant>
      <vt:variant>
        <vt:i4>0</vt:i4>
      </vt:variant>
      <vt:variant>
        <vt:i4>5</vt:i4>
      </vt:variant>
      <vt:variant>
        <vt:lpwstr>http://ssw007.basehosting.co.kr/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AFOMP Annual Council Meeting, 2004 Kuala Lumpur, Malaysia</dc:title>
  <dc:creator>서태석</dc:creator>
  <cp:lastModifiedBy>USER</cp:lastModifiedBy>
  <cp:revision>2</cp:revision>
  <cp:lastPrinted>2014-10-16T22:19:00Z</cp:lastPrinted>
  <dcterms:created xsi:type="dcterms:W3CDTF">2017-02-16T06:09:00Z</dcterms:created>
  <dcterms:modified xsi:type="dcterms:W3CDTF">2017-02-16T06:09:00Z</dcterms:modified>
</cp:coreProperties>
</file>